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Look w:val="04A0" w:firstRow="1" w:lastRow="0" w:firstColumn="1" w:lastColumn="0" w:noHBand="0" w:noVBand="1"/>
      </w:tblPr>
      <w:tblGrid>
        <w:gridCol w:w="3640"/>
        <w:gridCol w:w="1490"/>
        <w:gridCol w:w="2340"/>
        <w:gridCol w:w="2610"/>
      </w:tblGrid>
      <w:tr w:rsidR="00DF0E6D" w:rsidRPr="00DF0E6D" w:rsidTr="009957BA">
        <w:trPr>
          <w:trHeight w:val="495"/>
        </w:trPr>
        <w:tc>
          <w:tcPr>
            <w:tcW w:w="10080" w:type="dxa"/>
            <w:gridSpan w:val="4"/>
            <w:tcBorders>
              <w:top w:val="nil"/>
              <w:left w:val="nil"/>
              <w:bottom w:val="nil"/>
            </w:tcBorders>
            <w:shd w:val="clear" w:color="auto" w:fill="auto"/>
            <w:hideMark/>
          </w:tcPr>
          <w:p w:rsidR="00DF0E6D" w:rsidRDefault="00DF0E6D" w:rsidP="00BE0A26">
            <w:pPr>
              <w:spacing w:after="0" w:line="240" w:lineRule="auto"/>
              <w:jc w:val="center"/>
              <w:rPr>
                <w:rFonts w:ascii="Calibri" w:eastAsia="Times New Roman" w:hAnsi="Calibri" w:cs="Times New Roman"/>
                <w:b/>
                <w:bCs/>
                <w:color w:val="000000"/>
                <w:sz w:val="24"/>
                <w:szCs w:val="24"/>
              </w:rPr>
            </w:pPr>
            <w:r w:rsidRPr="00C442B8">
              <w:rPr>
                <w:rFonts w:ascii="Calibri" w:eastAsia="Times New Roman" w:hAnsi="Calibri" w:cs="Times New Roman"/>
                <w:b/>
                <w:bCs/>
                <w:color w:val="000000"/>
                <w:sz w:val="24"/>
                <w:szCs w:val="24"/>
              </w:rPr>
              <w:t xml:space="preserve"> </w:t>
            </w:r>
            <w:r w:rsidR="00BE0A26" w:rsidRPr="00C442B8">
              <w:rPr>
                <w:rFonts w:ascii="Calibri" w:eastAsia="Times New Roman" w:hAnsi="Calibri" w:cs="Times New Roman"/>
                <w:b/>
                <w:bCs/>
                <w:color w:val="000000"/>
                <w:sz w:val="24"/>
                <w:szCs w:val="24"/>
              </w:rPr>
              <w:t>JAPANESE BEETLE COMPLIANCE AGREEMENT</w:t>
            </w:r>
            <w:r w:rsidR="00C442B8">
              <w:rPr>
                <w:rFonts w:ascii="Calibri" w:eastAsia="Times New Roman" w:hAnsi="Calibri" w:cs="Times New Roman"/>
                <w:b/>
                <w:bCs/>
                <w:color w:val="000000"/>
                <w:sz w:val="24"/>
                <w:szCs w:val="24"/>
              </w:rPr>
              <w:t xml:space="preserve"> </w:t>
            </w:r>
          </w:p>
          <w:p w:rsidR="00C442B8" w:rsidRPr="00C442B8" w:rsidRDefault="00C442B8" w:rsidP="00714B0E">
            <w:pPr>
              <w:spacing w:after="100" w:afterAutospacing="1" w:line="240" w:lineRule="auto"/>
              <w:jc w:val="center"/>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FOR SHIPMENT OF NURSERY STOCK</w:t>
            </w:r>
          </w:p>
        </w:tc>
      </w:tr>
      <w:tr w:rsidR="004359D0" w:rsidRPr="00DF0E6D" w:rsidTr="009957BA">
        <w:trPr>
          <w:trHeight w:val="153"/>
        </w:trPr>
        <w:tc>
          <w:tcPr>
            <w:tcW w:w="10080" w:type="dxa"/>
            <w:gridSpan w:val="4"/>
            <w:tcBorders>
              <w:top w:val="nil"/>
              <w:left w:val="nil"/>
              <w:bottom w:val="single" w:sz="12" w:space="0" w:color="auto"/>
            </w:tcBorders>
            <w:shd w:val="clear" w:color="auto" w:fill="auto"/>
            <w:vAlign w:val="bottom"/>
            <w:hideMark/>
          </w:tcPr>
          <w:p w:rsidR="004359D0" w:rsidRPr="00714B0E" w:rsidRDefault="004359D0" w:rsidP="00714B0E">
            <w:pPr>
              <w:spacing w:before="100" w:beforeAutospacing="1" w:after="0" w:line="240" w:lineRule="auto"/>
              <w:rPr>
                <w:rFonts w:ascii="Times New Roman" w:eastAsia="Times New Roman" w:hAnsi="Times New Roman" w:cs="Times New Roman"/>
                <w:sz w:val="8"/>
                <w:szCs w:val="8"/>
              </w:rPr>
            </w:pPr>
          </w:p>
        </w:tc>
      </w:tr>
      <w:tr w:rsidR="00DF0E6D" w:rsidRPr="00DF0E6D" w:rsidTr="009957BA">
        <w:trPr>
          <w:trHeight w:val="125"/>
        </w:trPr>
        <w:tc>
          <w:tcPr>
            <w:tcW w:w="5130" w:type="dxa"/>
            <w:gridSpan w:val="2"/>
            <w:tcBorders>
              <w:top w:val="single" w:sz="12" w:space="0" w:color="auto"/>
              <w:left w:val="nil"/>
              <w:right w:val="single" w:sz="12" w:space="0" w:color="auto"/>
            </w:tcBorders>
            <w:shd w:val="clear" w:color="auto" w:fill="auto"/>
            <w:hideMark/>
          </w:tcPr>
          <w:p w:rsidR="00DF0E6D" w:rsidRPr="00E80541" w:rsidRDefault="001D44AE" w:rsidP="00557B81">
            <w:pPr>
              <w:spacing w:after="0" w:line="240" w:lineRule="auto"/>
              <w:ind w:left="-18"/>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 xml:space="preserve">1. </w:t>
            </w:r>
            <w:r w:rsidR="00DF0E6D" w:rsidRPr="00E80541">
              <w:rPr>
                <w:rFonts w:ascii="Calibri" w:eastAsia="Times New Roman" w:hAnsi="Calibri" w:cs="Times New Roman"/>
                <w:b/>
                <w:color w:val="000000"/>
                <w:sz w:val="18"/>
                <w:szCs w:val="18"/>
              </w:rPr>
              <w:t>NAME AND MAILING ADDRESS OF ESTABLISHMENT</w:t>
            </w:r>
          </w:p>
        </w:tc>
        <w:tc>
          <w:tcPr>
            <w:tcW w:w="4950" w:type="dxa"/>
            <w:gridSpan w:val="2"/>
            <w:tcBorders>
              <w:top w:val="single" w:sz="12" w:space="0" w:color="auto"/>
              <w:left w:val="single" w:sz="12" w:space="0" w:color="auto"/>
            </w:tcBorders>
            <w:shd w:val="clear" w:color="auto" w:fill="auto"/>
            <w:hideMark/>
          </w:tcPr>
          <w:p w:rsidR="00DF0E6D" w:rsidRPr="00E80541" w:rsidRDefault="001D44AE" w:rsidP="00557B81">
            <w:pPr>
              <w:spacing w:after="0" w:line="240" w:lineRule="auto"/>
              <w:ind w:left="-18"/>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 xml:space="preserve">2. </w:t>
            </w:r>
            <w:r w:rsidR="002D6743" w:rsidRPr="00E80541">
              <w:rPr>
                <w:rFonts w:ascii="Calibri" w:eastAsia="Times New Roman" w:hAnsi="Calibri" w:cs="Times New Roman"/>
                <w:b/>
                <w:color w:val="000000"/>
                <w:sz w:val="18"/>
                <w:szCs w:val="18"/>
              </w:rPr>
              <w:t>LOCATION</w:t>
            </w:r>
          </w:p>
        </w:tc>
      </w:tr>
      <w:tr w:rsidR="00DF0E6D" w:rsidRPr="00DF0E6D" w:rsidTr="009957BA">
        <w:trPr>
          <w:trHeight w:val="540"/>
        </w:trPr>
        <w:tc>
          <w:tcPr>
            <w:tcW w:w="5130" w:type="dxa"/>
            <w:gridSpan w:val="2"/>
            <w:tcBorders>
              <w:top w:val="nil"/>
              <w:bottom w:val="single" w:sz="12" w:space="0" w:color="auto"/>
              <w:right w:val="single" w:sz="12" w:space="0" w:color="auto"/>
            </w:tcBorders>
            <w:shd w:val="clear" w:color="auto" w:fill="auto"/>
            <w:hideMark/>
          </w:tcPr>
          <w:p w:rsidR="000C1114" w:rsidRPr="00812C5D" w:rsidRDefault="00812C5D"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&lt;</w:t>
            </w:r>
            <w:r>
              <w:rPr>
                <w:rFonts w:ascii="Calibri" w:eastAsia="Times New Roman" w:hAnsi="Calibri" w:cs="Times New Roman"/>
                <w:i/>
                <w:color w:val="000000"/>
              </w:rPr>
              <w:t>Participating Nursery</w:t>
            </w:r>
            <w:r>
              <w:rPr>
                <w:rFonts w:ascii="Calibri" w:eastAsia="Times New Roman" w:hAnsi="Calibri" w:cs="Times New Roman"/>
                <w:color w:val="000000"/>
              </w:rPr>
              <w:t>&gt;</w:t>
            </w:r>
          </w:p>
          <w:p w:rsidR="004359D0" w:rsidRDefault="004359D0" w:rsidP="00557B81">
            <w:pPr>
              <w:spacing w:after="0" w:line="240" w:lineRule="auto"/>
              <w:rPr>
                <w:rFonts w:ascii="Calibri" w:eastAsia="Times New Roman" w:hAnsi="Calibri" w:cs="Times New Roman"/>
                <w:color w:val="000000"/>
              </w:rPr>
            </w:pPr>
          </w:p>
          <w:p w:rsidR="00270250" w:rsidRPr="007A5CAC" w:rsidRDefault="00270250" w:rsidP="00557B81">
            <w:pPr>
              <w:spacing w:after="0" w:line="240" w:lineRule="auto"/>
              <w:rPr>
                <w:rFonts w:ascii="Calibri" w:eastAsia="Times New Roman" w:hAnsi="Calibri" w:cs="Times New Roman"/>
                <w:color w:val="000000"/>
                <w:sz w:val="20"/>
                <w:szCs w:val="20"/>
              </w:rPr>
            </w:pPr>
          </w:p>
        </w:tc>
        <w:tc>
          <w:tcPr>
            <w:tcW w:w="4950" w:type="dxa"/>
            <w:gridSpan w:val="2"/>
            <w:tcBorders>
              <w:top w:val="nil"/>
              <w:left w:val="single" w:sz="12" w:space="0" w:color="auto"/>
              <w:bottom w:val="single" w:sz="12" w:space="0" w:color="auto"/>
            </w:tcBorders>
            <w:shd w:val="clear" w:color="auto" w:fill="auto"/>
            <w:hideMark/>
          </w:tcPr>
          <w:p w:rsidR="004359D0" w:rsidRPr="00812C5D" w:rsidRDefault="00812C5D"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&lt;</w:t>
            </w:r>
            <w:r>
              <w:rPr>
                <w:rFonts w:ascii="Calibri" w:eastAsia="Times New Roman" w:hAnsi="Calibri" w:cs="Times New Roman"/>
                <w:i/>
                <w:color w:val="000000"/>
              </w:rPr>
              <w:t>Physical address or description of location</w:t>
            </w:r>
            <w:r>
              <w:rPr>
                <w:rFonts w:ascii="Calibri" w:eastAsia="Times New Roman" w:hAnsi="Calibri" w:cs="Times New Roman"/>
                <w:color w:val="000000"/>
              </w:rPr>
              <w:t>&gt;</w:t>
            </w:r>
          </w:p>
        </w:tc>
      </w:tr>
      <w:tr w:rsidR="00DF0E6D" w:rsidRPr="00DF0E6D" w:rsidTr="009957BA">
        <w:trPr>
          <w:trHeight w:val="161"/>
        </w:trPr>
        <w:tc>
          <w:tcPr>
            <w:tcW w:w="10080" w:type="dxa"/>
            <w:gridSpan w:val="4"/>
            <w:tcBorders>
              <w:top w:val="single" w:sz="12" w:space="0" w:color="auto"/>
              <w:left w:val="nil"/>
              <w:bottom w:val="nil"/>
            </w:tcBorders>
            <w:shd w:val="clear" w:color="auto" w:fill="auto"/>
            <w:hideMark/>
          </w:tcPr>
          <w:p w:rsidR="00DF0E6D" w:rsidRPr="00A72A2A" w:rsidRDefault="001D44AE" w:rsidP="00557B81">
            <w:pPr>
              <w:spacing w:after="0" w:line="240" w:lineRule="auto"/>
              <w:rPr>
                <w:rFonts w:ascii="Calibri" w:eastAsia="Times New Roman" w:hAnsi="Calibri" w:cs="Times New Roman"/>
                <w:color w:val="000000"/>
                <w:sz w:val="18"/>
                <w:szCs w:val="18"/>
              </w:rPr>
            </w:pPr>
            <w:r w:rsidRPr="00E80541">
              <w:rPr>
                <w:rFonts w:ascii="Calibri" w:eastAsia="Times New Roman" w:hAnsi="Calibri" w:cs="Times New Roman"/>
                <w:b/>
                <w:color w:val="000000"/>
                <w:sz w:val="18"/>
                <w:szCs w:val="18"/>
              </w:rPr>
              <w:t xml:space="preserve">3. </w:t>
            </w:r>
            <w:r w:rsidR="00DF0E6D" w:rsidRPr="00E80541">
              <w:rPr>
                <w:rFonts w:ascii="Calibri" w:eastAsia="Times New Roman" w:hAnsi="Calibri" w:cs="Times New Roman"/>
                <w:b/>
                <w:color w:val="000000"/>
                <w:sz w:val="18"/>
                <w:szCs w:val="18"/>
              </w:rPr>
              <w:t>REGULATED ARTICLES</w:t>
            </w:r>
            <w:r w:rsidR="00A72A2A">
              <w:rPr>
                <w:rFonts w:ascii="Calibri" w:eastAsia="Times New Roman" w:hAnsi="Calibri" w:cs="Times New Roman"/>
                <w:b/>
                <w:color w:val="000000"/>
                <w:sz w:val="18"/>
                <w:szCs w:val="18"/>
              </w:rPr>
              <w:t xml:space="preserve"> </w:t>
            </w:r>
            <w:r w:rsidR="00A72A2A">
              <w:rPr>
                <w:rFonts w:ascii="Calibri" w:eastAsia="Times New Roman" w:hAnsi="Calibri" w:cs="Times New Roman"/>
                <w:color w:val="000000"/>
                <w:sz w:val="18"/>
                <w:szCs w:val="18"/>
              </w:rPr>
              <w:t>(Host Commodities)</w:t>
            </w:r>
          </w:p>
        </w:tc>
      </w:tr>
      <w:tr w:rsidR="00DF0E6D" w:rsidRPr="00DF0E6D" w:rsidTr="009957BA">
        <w:trPr>
          <w:trHeight w:val="261"/>
        </w:trPr>
        <w:tc>
          <w:tcPr>
            <w:tcW w:w="10080" w:type="dxa"/>
            <w:gridSpan w:val="4"/>
            <w:tcBorders>
              <w:top w:val="nil"/>
              <w:left w:val="nil"/>
              <w:bottom w:val="single" w:sz="12" w:space="0" w:color="auto"/>
            </w:tcBorders>
            <w:shd w:val="clear" w:color="auto" w:fill="auto"/>
            <w:hideMark/>
          </w:tcPr>
          <w:p w:rsidR="00270250" w:rsidRPr="000C1114" w:rsidRDefault="00DA658F"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Soil, humus, compost, manure, and all growing media. All plants with roots, grass sod, plant crowns, or roots for propagation. Bulbs, corms, tubers, and rhizomes or ornamental plants. Any other plant, plant part, article, or means of conveyance that presents a hazard of spreading live Japanese beetle.</w:t>
            </w:r>
          </w:p>
        </w:tc>
      </w:tr>
      <w:tr w:rsidR="00DF0E6D" w:rsidRPr="00DF0E6D" w:rsidTr="009957BA">
        <w:trPr>
          <w:trHeight w:val="152"/>
        </w:trPr>
        <w:tc>
          <w:tcPr>
            <w:tcW w:w="10080" w:type="dxa"/>
            <w:gridSpan w:val="4"/>
            <w:tcBorders>
              <w:top w:val="single" w:sz="12" w:space="0" w:color="auto"/>
              <w:left w:val="nil"/>
            </w:tcBorders>
            <w:shd w:val="clear" w:color="auto" w:fill="auto"/>
            <w:hideMark/>
          </w:tcPr>
          <w:p w:rsidR="00DF0E6D" w:rsidRPr="00E80541" w:rsidRDefault="001D44AE" w:rsidP="00557B81">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 xml:space="preserve">4. </w:t>
            </w:r>
            <w:r w:rsidR="00DF0E6D" w:rsidRPr="00E80541">
              <w:rPr>
                <w:rFonts w:ascii="Calibri" w:eastAsia="Times New Roman" w:hAnsi="Calibri" w:cs="Times New Roman"/>
                <w:b/>
                <w:color w:val="000000"/>
                <w:sz w:val="18"/>
                <w:szCs w:val="18"/>
              </w:rPr>
              <w:t>APPLICABLE STATE QUARANTINE(S) OR REGULATIONS</w:t>
            </w:r>
          </w:p>
        </w:tc>
      </w:tr>
      <w:tr w:rsidR="00DF0E6D" w:rsidRPr="00DF0E6D" w:rsidTr="009957BA">
        <w:trPr>
          <w:trHeight w:val="207"/>
        </w:trPr>
        <w:tc>
          <w:tcPr>
            <w:tcW w:w="10080" w:type="dxa"/>
            <w:gridSpan w:val="4"/>
            <w:tcBorders>
              <w:left w:val="nil"/>
              <w:bottom w:val="single" w:sz="12" w:space="0" w:color="auto"/>
            </w:tcBorders>
            <w:shd w:val="clear" w:color="auto" w:fill="auto"/>
            <w:hideMark/>
          </w:tcPr>
          <w:p w:rsidR="00270250" w:rsidRPr="007A5CAC" w:rsidRDefault="00DA658F" w:rsidP="00557B81">
            <w:pPr>
              <w:spacing w:after="0" w:line="240" w:lineRule="auto"/>
              <w:rPr>
                <w:rFonts w:ascii="Calibri" w:eastAsia="Times New Roman" w:hAnsi="Calibri" w:cs="Times New Roman"/>
              </w:rPr>
            </w:pPr>
            <w:r>
              <w:rPr>
                <w:rFonts w:ascii="Calibri" w:eastAsia="Times New Roman" w:hAnsi="Calibri" w:cs="Times New Roman"/>
              </w:rPr>
              <w:t>The following states have established quarantines against Japanese beetle, its hosts, and possible carriers: Alabama, Arizona, California, Colorado, Idaho, Montana, Nevada, New Mexico, Oregon, Utah, and Washington.</w:t>
            </w:r>
          </w:p>
        </w:tc>
      </w:tr>
      <w:tr w:rsidR="00DF0E6D" w:rsidRPr="00DF0E6D" w:rsidTr="009957BA">
        <w:trPr>
          <w:trHeight w:val="197"/>
        </w:trPr>
        <w:tc>
          <w:tcPr>
            <w:tcW w:w="10080" w:type="dxa"/>
            <w:gridSpan w:val="4"/>
            <w:tcBorders>
              <w:top w:val="single" w:sz="12" w:space="0" w:color="auto"/>
              <w:left w:val="nil"/>
            </w:tcBorders>
            <w:shd w:val="clear" w:color="auto" w:fill="auto"/>
            <w:hideMark/>
          </w:tcPr>
          <w:p w:rsidR="00DF0E6D" w:rsidRPr="00E80541" w:rsidRDefault="001D44AE" w:rsidP="00557B81">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bCs/>
                <w:color w:val="000000"/>
                <w:sz w:val="18"/>
                <w:szCs w:val="18"/>
              </w:rPr>
              <w:t xml:space="preserve">5. </w:t>
            </w:r>
            <w:r w:rsidR="00114B85" w:rsidRPr="00E80541">
              <w:rPr>
                <w:rFonts w:ascii="Calibri" w:eastAsia="Times New Roman" w:hAnsi="Calibri" w:cs="Times New Roman"/>
                <w:b/>
                <w:bCs/>
                <w:color w:val="000000"/>
                <w:sz w:val="18"/>
                <w:szCs w:val="18"/>
              </w:rPr>
              <w:t xml:space="preserve"> ISSUING STATE AUTHORITY, </w:t>
            </w:r>
            <w:r w:rsidR="004B06D0">
              <w:rPr>
                <w:rFonts w:ascii="Calibri" w:eastAsia="Times New Roman" w:hAnsi="Calibri" w:cs="Times New Roman"/>
                <w:b/>
                <w:bCs/>
                <w:color w:val="000000"/>
                <w:sz w:val="18"/>
                <w:szCs w:val="18"/>
              </w:rPr>
              <w:t xml:space="preserve">BACKGROUND INFORMATION, AND </w:t>
            </w:r>
            <w:r w:rsidR="00114B85" w:rsidRPr="00E80541">
              <w:rPr>
                <w:rFonts w:ascii="Calibri" w:eastAsia="Times New Roman" w:hAnsi="Calibri" w:cs="Times New Roman"/>
                <w:b/>
                <w:bCs/>
                <w:color w:val="000000"/>
                <w:sz w:val="18"/>
                <w:szCs w:val="18"/>
              </w:rPr>
              <w:t>TERMS</w:t>
            </w:r>
          </w:p>
        </w:tc>
      </w:tr>
      <w:tr w:rsidR="00DF0E6D" w:rsidRPr="00DF0E6D" w:rsidTr="009957BA">
        <w:trPr>
          <w:trHeight w:val="4518"/>
        </w:trPr>
        <w:tc>
          <w:tcPr>
            <w:tcW w:w="10080" w:type="dxa"/>
            <w:gridSpan w:val="4"/>
            <w:tcBorders>
              <w:left w:val="nil"/>
              <w:bottom w:val="single" w:sz="12" w:space="0" w:color="auto"/>
            </w:tcBorders>
            <w:shd w:val="clear" w:color="auto" w:fill="auto"/>
            <w:hideMark/>
          </w:tcPr>
          <w:p w:rsidR="004B06D0" w:rsidRDefault="00BC4BE0"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Section </w:t>
            </w:r>
            <w:r w:rsidR="004B06D0">
              <w:rPr>
                <w:rFonts w:ascii="Calibri" w:eastAsia="Times New Roman" w:hAnsi="Calibri" w:cs="Times New Roman"/>
                <w:color w:val="000000"/>
              </w:rPr>
              <w:t>&lt;</w:t>
            </w:r>
            <w:r w:rsidR="004B06D0">
              <w:rPr>
                <w:rFonts w:ascii="Calibri" w:eastAsia="Times New Roman" w:hAnsi="Calibri" w:cs="Times New Roman"/>
                <w:i/>
                <w:color w:val="000000"/>
              </w:rPr>
              <w:t>issuing state authority</w:t>
            </w:r>
            <w:r w:rsidR="004B06D0">
              <w:rPr>
                <w:rFonts w:ascii="Calibri" w:eastAsia="Times New Roman" w:hAnsi="Calibri" w:cs="Times New Roman"/>
                <w:color w:val="000000"/>
              </w:rPr>
              <w:t xml:space="preserve">&gt; </w:t>
            </w:r>
            <w:r>
              <w:rPr>
                <w:rFonts w:ascii="Calibri" w:eastAsia="Times New Roman" w:hAnsi="Calibri" w:cs="Times New Roman"/>
                <w:color w:val="000000"/>
              </w:rPr>
              <w:t xml:space="preserve">authorizes </w:t>
            </w:r>
            <w:r w:rsidR="004B06D0">
              <w:rPr>
                <w:rFonts w:ascii="Calibri" w:eastAsia="Times New Roman" w:hAnsi="Calibri" w:cs="Times New Roman"/>
                <w:color w:val="000000"/>
              </w:rPr>
              <w:t xml:space="preserve">the </w:t>
            </w:r>
            <w:r>
              <w:rPr>
                <w:rFonts w:ascii="Calibri" w:eastAsia="Times New Roman" w:hAnsi="Calibri" w:cs="Times New Roman"/>
                <w:color w:val="000000"/>
              </w:rPr>
              <w:t>&lt;</w:t>
            </w:r>
            <w:r>
              <w:rPr>
                <w:rFonts w:ascii="Calibri" w:eastAsia="Times New Roman" w:hAnsi="Calibri" w:cs="Times New Roman"/>
                <w:i/>
                <w:color w:val="000000"/>
              </w:rPr>
              <w:t>State Department of Agriculture</w:t>
            </w:r>
            <w:r>
              <w:rPr>
                <w:rFonts w:ascii="Calibri" w:eastAsia="Times New Roman" w:hAnsi="Calibri" w:cs="Times New Roman"/>
                <w:color w:val="000000"/>
              </w:rPr>
              <w:t xml:space="preserve">&gt; to enter into compliance agreements with persons engaged in the growing, handling, or moving of plants or plant products. </w:t>
            </w:r>
          </w:p>
          <w:p w:rsidR="00BC4BE0" w:rsidRDefault="00BC4BE0" w:rsidP="00557B81">
            <w:pPr>
              <w:spacing w:after="0" w:line="240" w:lineRule="auto"/>
              <w:rPr>
                <w:rFonts w:ascii="Calibri" w:eastAsia="Times New Roman" w:hAnsi="Calibri" w:cs="Times New Roman"/>
                <w:color w:val="000000"/>
              </w:rPr>
            </w:pPr>
            <w:bookmarkStart w:id="0" w:name="_GoBack"/>
            <w:bookmarkEnd w:id="0"/>
          </w:p>
          <w:p w:rsidR="00712F3B" w:rsidRDefault="00966617"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Japanese beetle </w:t>
            </w:r>
            <w:r>
              <w:rPr>
                <w:rFonts w:ascii="Calibri" w:eastAsia="Times New Roman" w:hAnsi="Calibri" w:cs="Times New Roman"/>
                <w:i/>
                <w:color w:val="000000"/>
              </w:rPr>
              <w:t>(</w:t>
            </w:r>
            <w:proofErr w:type="spellStart"/>
            <w:r>
              <w:rPr>
                <w:rFonts w:ascii="Calibri" w:eastAsia="Times New Roman" w:hAnsi="Calibri" w:cs="Times New Roman"/>
                <w:i/>
                <w:color w:val="000000"/>
              </w:rPr>
              <w:t>Popillia</w:t>
            </w:r>
            <w:proofErr w:type="spellEnd"/>
            <w:r>
              <w:rPr>
                <w:rFonts w:ascii="Calibri" w:eastAsia="Times New Roman" w:hAnsi="Calibri" w:cs="Times New Roman"/>
                <w:i/>
                <w:color w:val="000000"/>
              </w:rPr>
              <w:t xml:space="preserve"> japonica)</w:t>
            </w:r>
            <w:r>
              <w:rPr>
                <w:rFonts w:ascii="Calibri" w:eastAsia="Times New Roman" w:hAnsi="Calibri" w:cs="Times New Roman"/>
                <w:color w:val="000000"/>
              </w:rPr>
              <w:t xml:space="preserve"> is </w:t>
            </w:r>
            <w:r w:rsidR="00712F3B">
              <w:rPr>
                <w:rFonts w:ascii="Calibri" w:eastAsia="Times New Roman" w:hAnsi="Calibri" w:cs="Times New Roman"/>
                <w:color w:val="000000"/>
              </w:rPr>
              <w:t xml:space="preserve">a destructive plant pest. Japanese beetle grubs damage laws, golf courses, and pastures. Japanese beetle adults attack the foliage, flowers, or fruits of more than 300 different ornamental and agricultural plants. </w:t>
            </w:r>
            <w:r w:rsidR="00B7415C">
              <w:rPr>
                <w:rFonts w:ascii="Calibri" w:eastAsia="Times New Roman" w:hAnsi="Calibri" w:cs="Times New Roman"/>
                <w:color w:val="000000"/>
              </w:rPr>
              <w:t>Japanese beetles were first found in the U.S. in 1916 and ha</w:t>
            </w:r>
            <w:r w:rsidR="00DA658F">
              <w:rPr>
                <w:rFonts w:ascii="Calibri" w:eastAsia="Times New Roman" w:hAnsi="Calibri" w:cs="Times New Roman"/>
                <w:color w:val="000000"/>
              </w:rPr>
              <w:t>s</w:t>
            </w:r>
            <w:r w:rsidR="00B7415C">
              <w:rPr>
                <w:rFonts w:ascii="Calibri" w:eastAsia="Times New Roman" w:hAnsi="Calibri" w:cs="Times New Roman"/>
                <w:color w:val="000000"/>
              </w:rPr>
              <w:t xml:space="preserve"> since spread to most of the eastern U.S. </w:t>
            </w:r>
          </w:p>
          <w:p w:rsidR="00B7415C" w:rsidRDefault="00B7415C" w:rsidP="00557B81">
            <w:pPr>
              <w:spacing w:after="0" w:line="240" w:lineRule="auto"/>
              <w:rPr>
                <w:rFonts w:ascii="Calibri" w:eastAsia="Times New Roman" w:hAnsi="Calibri" w:cs="Times New Roman"/>
                <w:color w:val="000000"/>
              </w:rPr>
            </w:pPr>
          </w:p>
          <w:p w:rsidR="00270250" w:rsidRDefault="00BC4BE0"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T</w:t>
            </w:r>
            <w:r w:rsidR="00267B48">
              <w:rPr>
                <w:rFonts w:ascii="Calibri" w:eastAsia="Times New Roman" w:hAnsi="Calibri" w:cs="Times New Roman"/>
                <w:color w:val="000000"/>
              </w:rPr>
              <w:t xml:space="preserve">he above nursery enters into this compliance agreement with the </w:t>
            </w:r>
            <w:r w:rsidR="00D53227">
              <w:rPr>
                <w:rFonts w:ascii="Calibri" w:eastAsia="Times New Roman" w:hAnsi="Calibri" w:cs="Times New Roman"/>
                <w:color w:val="000000"/>
              </w:rPr>
              <w:t>&lt;</w:t>
            </w:r>
            <w:r w:rsidR="00D53227">
              <w:rPr>
                <w:rFonts w:ascii="Calibri" w:eastAsia="Times New Roman" w:hAnsi="Calibri" w:cs="Times New Roman"/>
                <w:i/>
                <w:color w:val="000000"/>
              </w:rPr>
              <w:t>State Department of Agriculture</w:t>
            </w:r>
            <w:r w:rsidR="00D53227">
              <w:rPr>
                <w:rFonts w:ascii="Calibri" w:eastAsia="Times New Roman" w:hAnsi="Calibri" w:cs="Times New Roman"/>
                <w:color w:val="000000"/>
              </w:rPr>
              <w:t xml:space="preserve">&gt; </w:t>
            </w:r>
            <w:r w:rsidR="00F82028">
              <w:rPr>
                <w:rFonts w:ascii="Calibri" w:eastAsia="Times New Roman" w:hAnsi="Calibri" w:cs="Times New Roman"/>
                <w:color w:val="000000"/>
              </w:rPr>
              <w:t>in order to qualify the movement of nursery and greenhouse plants to areas with a Japanese beetle (JB) regulatory strategy. All shipments of host commodities</w:t>
            </w:r>
            <w:r w:rsidR="00A72A2A">
              <w:rPr>
                <w:rFonts w:ascii="Calibri" w:eastAsia="Times New Roman" w:hAnsi="Calibri" w:cs="Times New Roman"/>
                <w:color w:val="000000"/>
              </w:rPr>
              <w:t xml:space="preserve"> shall be in accordance with the National Plant Board U.S. Domestic Japanese Beetle Harmonization Plant and regulations of the receiving state. </w:t>
            </w:r>
          </w:p>
          <w:p w:rsidR="00A72A2A" w:rsidRDefault="00A72A2A" w:rsidP="00557B81">
            <w:pPr>
              <w:spacing w:after="0" w:line="240" w:lineRule="auto"/>
              <w:rPr>
                <w:rFonts w:ascii="Calibri" w:eastAsia="Times New Roman" w:hAnsi="Calibri" w:cs="Times New Roman"/>
                <w:color w:val="000000"/>
              </w:rPr>
            </w:pPr>
          </w:p>
          <w:p w:rsidR="00BC4BE0" w:rsidRDefault="00BC4BE0"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This agreement is subject to &lt;</w:t>
            </w:r>
            <w:r>
              <w:rPr>
                <w:rFonts w:ascii="Calibri" w:eastAsia="Times New Roman" w:hAnsi="Calibri" w:cs="Times New Roman"/>
                <w:i/>
                <w:color w:val="000000"/>
              </w:rPr>
              <w:t>State Authority</w:t>
            </w:r>
            <w:r>
              <w:rPr>
                <w:rFonts w:ascii="Calibri" w:eastAsia="Times New Roman" w:hAnsi="Calibri" w:cs="Times New Roman"/>
                <w:color w:val="000000"/>
              </w:rPr>
              <w:t>&gt;. Any certificates issued for use by &lt;</w:t>
            </w:r>
            <w:r>
              <w:rPr>
                <w:rFonts w:ascii="Calibri" w:eastAsia="Times New Roman" w:hAnsi="Calibri" w:cs="Times New Roman"/>
                <w:i/>
                <w:color w:val="000000"/>
              </w:rPr>
              <w:t>participating nursery</w:t>
            </w:r>
            <w:r>
              <w:rPr>
                <w:rFonts w:ascii="Calibri" w:eastAsia="Times New Roman" w:hAnsi="Calibri" w:cs="Times New Roman"/>
                <w:color w:val="000000"/>
              </w:rPr>
              <w:t>&gt; remains property of the &lt;</w:t>
            </w:r>
            <w:r>
              <w:rPr>
                <w:rFonts w:ascii="Calibri" w:eastAsia="Times New Roman" w:hAnsi="Calibri" w:cs="Times New Roman"/>
                <w:i/>
                <w:color w:val="000000"/>
              </w:rPr>
              <w:t>State Department of Agriculture</w:t>
            </w:r>
            <w:r>
              <w:rPr>
                <w:rFonts w:ascii="Calibri" w:eastAsia="Times New Roman" w:hAnsi="Calibri" w:cs="Times New Roman"/>
                <w:color w:val="000000"/>
              </w:rPr>
              <w:t xml:space="preserve">&gt; and may not be distributed for use by </w:t>
            </w:r>
            <w:r w:rsidR="000F5981">
              <w:rPr>
                <w:rFonts w:ascii="Calibri" w:eastAsia="Times New Roman" w:hAnsi="Calibri" w:cs="Times New Roman"/>
                <w:color w:val="000000"/>
              </w:rPr>
              <w:t>any other entity, and must be returned upon request of the inspector or any other authorized representative of the &lt;</w:t>
            </w:r>
            <w:r w:rsidR="000F5981">
              <w:rPr>
                <w:rFonts w:ascii="Calibri" w:eastAsia="Times New Roman" w:hAnsi="Calibri" w:cs="Times New Roman"/>
                <w:i/>
                <w:color w:val="000000"/>
              </w:rPr>
              <w:t>State</w:t>
            </w:r>
            <w:r w:rsidR="000F5981">
              <w:rPr>
                <w:rFonts w:ascii="Calibri" w:eastAsia="Times New Roman" w:hAnsi="Calibri" w:cs="Times New Roman"/>
                <w:color w:val="000000"/>
              </w:rPr>
              <w:t>&gt;. No liability shall be attached to the &lt;</w:t>
            </w:r>
            <w:r w:rsidR="000F5981">
              <w:rPr>
                <w:rFonts w:ascii="Calibri" w:eastAsia="Times New Roman" w:hAnsi="Calibri" w:cs="Times New Roman"/>
                <w:i/>
                <w:color w:val="000000"/>
              </w:rPr>
              <w:t>State Department of Agriculture</w:t>
            </w:r>
            <w:r w:rsidR="000F5981">
              <w:rPr>
                <w:rFonts w:ascii="Calibri" w:eastAsia="Times New Roman" w:hAnsi="Calibri" w:cs="Times New Roman"/>
                <w:color w:val="000000"/>
              </w:rPr>
              <w:t>&gt; or to any representative of the Department with respect to this certificate.</w:t>
            </w:r>
          </w:p>
          <w:p w:rsidR="00DC4618" w:rsidRDefault="00DC4618" w:rsidP="00557B81">
            <w:pPr>
              <w:spacing w:after="0" w:line="240" w:lineRule="auto"/>
              <w:rPr>
                <w:rFonts w:ascii="Calibri" w:eastAsia="Times New Roman" w:hAnsi="Calibri" w:cs="Times New Roman"/>
                <w:color w:val="000000"/>
              </w:rPr>
            </w:pPr>
          </w:p>
          <w:p w:rsidR="00270250" w:rsidRPr="007A5CAC" w:rsidRDefault="00DC4618" w:rsidP="00557B8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I, </w:t>
            </w:r>
            <w:r>
              <w:rPr>
                <w:rFonts w:ascii="Calibri" w:eastAsia="Times New Roman" w:hAnsi="Calibri" w:cs="Times New Roman"/>
                <w:i/>
                <w:color w:val="000000"/>
              </w:rPr>
              <w:t>(print name)</w:t>
            </w:r>
            <w:r>
              <w:rPr>
                <w:rFonts w:ascii="Calibri" w:eastAsia="Times New Roman" w:hAnsi="Calibri" w:cs="Times New Roman"/>
                <w:color w:val="000000"/>
              </w:rPr>
              <w:t xml:space="preserve"> ____________________________the undersigned, agree to handle, pack, process, and move host plants </w:t>
            </w:r>
            <w:r w:rsidR="00A72A2A">
              <w:rPr>
                <w:rFonts w:ascii="Calibri" w:eastAsia="Times New Roman" w:hAnsi="Calibri" w:cs="Times New Roman"/>
                <w:color w:val="000000"/>
              </w:rPr>
              <w:t xml:space="preserve">and commodities </w:t>
            </w:r>
            <w:r>
              <w:rPr>
                <w:rFonts w:ascii="Calibri" w:eastAsia="Times New Roman" w:hAnsi="Calibri" w:cs="Times New Roman"/>
                <w:color w:val="000000"/>
              </w:rPr>
              <w:t>in accordance with all applicable best management practices, nursery laws and regulations; use all permits and certificates in accordance with instructions; maintain and offer for inspection such records as may be required;</w:t>
            </w:r>
            <w:r w:rsidR="00A72A2A">
              <w:rPr>
                <w:rFonts w:ascii="Calibri" w:eastAsia="Times New Roman" w:hAnsi="Calibri" w:cs="Times New Roman"/>
                <w:color w:val="000000"/>
              </w:rPr>
              <w:t xml:space="preserve"> and</w:t>
            </w:r>
            <w:r>
              <w:rPr>
                <w:rFonts w:ascii="Calibri" w:eastAsia="Times New Roman" w:hAnsi="Calibri" w:cs="Times New Roman"/>
                <w:color w:val="000000"/>
              </w:rPr>
              <w:t xml:space="preserve"> abide by the stipulations in the attached modules.</w:t>
            </w:r>
          </w:p>
        </w:tc>
      </w:tr>
      <w:tr w:rsidR="00636765" w:rsidRPr="00DF0E6D" w:rsidTr="009957BA">
        <w:trPr>
          <w:trHeight w:val="197"/>
        </w:trPr>
        <w:tc>
          <w:tcPr>
            <w:tcW w:w="3640" w:type="dxa"/>
            <w:tcBorders>
              <w:top w:val="single" w:sz="12" w:space="0" w:color="auto"/>
              <w:left w:val="nil"/>
              <w:right w:val="single" w:sz="12" w:space="0" w:color="auto"/>
            </w:tcBorders>
            <w:shd w:val="clear" w:color="auto" w:fill="auto"/>
            <w:hideMark/>
          </w:tcPr>
          <w:p w:rsidR="00DF0E6D" w:rsidRPr="00E80541" w:rsidRDefault="00114B85" w:rsidP="00557B81">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6</w:t>
            </w:r>
            <w:r w:rsidR="001D44AE" w:rsidRPr="00E80541">
              <w:rPr>
                <w:rFonts w:ascii="Calibri" w:eastAsia="Times New Roman" w:hAnsi="Calibri" w:cs="Times New Roman"/>
                <w:b/>
                <w:color w:val="000000"/>
                <w:sz w:val="18"/>
                <w:szCs w:val="18"/>
              </w:rPr>
              <w:t xml:space="preserve">. </w:t>
            </w:r>
            <w:r w:rsidR="00DF0E6D" w:rsidRPr="00E80541">
              <w:rPr>
                <w:rFonts w:ascii="Calibri" w:eastAsia="Times New Roman" w:hAnsi="Calibri" w:cs="Times New Roman"/>
                <w:b/>
                <w:color w:val="000000"/>
                <w:sz w:val="18"/>
                <w:szCs w:val="18"/>
              </w:rPr>
              <w:t>SIGNATURE</w:t>
            </w:r>
          </w:p>
        </w:tc>
        <w:tc>
          <w:tcPr>
            <w:tcW w:w="3830" w:type="dxa"/>
            <w:gridSpan w:val="2"/>
            <w:tcBorders>
              <w:top w:val="single" w:sz="12" w:space="0" w:color="auto"/>
              <w:left w:val="single" w:sz="12" w:space="0" w:color="auto"/>
              <w:right w:val="single" w:sz="12" w:space="0" w:color="auto"/>
            </w:tcBorders>
            <w:shd w:val="clear" w:color="auto" w:fill="auto"/>
            <w:hideMark/>
          </w:tcPr>
          <w:p w:rsidR="00DF0E6D" w:rsidRPr="00E80541" w:rsidRDefault="00114B85" w:rsidP="00557B81">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7</w:t>
            </w:r>
            <w:r w:rsidR="001D44AE" w:rsidRPr="00E80541">
              <w:rPr>
                <w:rFonts w:ascii="Calibri" w:eastAsia="Times New Roman" w:hAnsi="Calibri" w:cs="Times New Roman"/>
                <w:b/>
                <w:color w:val="000000"/>
                <w:sz w:val="18"/>
                <w:szCs w:val="18"/>
              </w:rPr>
              <w:t xml:space="preserve">. </w:t>
            </w:r>
            <w:r w:rsidR="00DF0E6D" w:rsidRPr="00E80541">
              <w:rPr>
                <w:rFonts w:ascii="Calibri" w:eastAsia="Times New Roman" w:hAnsi="Calibri" w:cs="Times New Roman"/>
                <w:b/>
                <w:color w:val="000000"/>
                <w:sz w:val="18"/>
                <w:szCs w:val="18"/>
              </w:rPr>
              <w:t>TITLE</w:t>
            </w:r>
          </w:p>
        </w:tc>
        <w:tc>
          <w:tcPr>
            <w:tcW w:w="2610" w:type="dxa"/>
            <w:tcBorders>
              <w:top w:val="single" w:sz="12" w:space="0" w:color="auto"/>
              <w:left w:val="single" w:sz="12" w:space="0" w:color="auto"/>
            </w:tcBorders>
            <w:shd w:val="clear" w:color="auto" w:fill="auto"/>
            <w:hideMark/>
          </w:tcPr>
          <w:p w:rsidR="00DF0E6D" w:rsidRPr="00E80541" w:rsidRDefault="00114B85" w:rsidP="00557B81">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8</w:t>
            </w:r>
            <w:r w:rsidR="001D44AE" w:rsidRPr="00E80541">
              <w:rPr>
                <w:rFonts w:ascii="Calibri" w:eastAsia="Times New Roman" w:hAnsi="Calibri" w:cs="Times New Roman"/>
                <w:b/>
                <w:color w:val="000000"/>
                <w:sz w:val="18"/>
                <w:szCs w:val="18"/>
              </w:rPr>
              <w:t xml:space="preserve">. </w:t>
            </w:r>
            <w:r w:rsidR="00DF0E6D" w:rsidRPr="00E80541">
              <w:rPr>
                <w:rFonts w:ascii="Calibri" w:eastAsia="Times New Roman" w:hAnsi="Calibri" w:cs="Times New Roman"/>
                <w:b/>
                <w:color w:val="000000"/>
                <w:sz w:val="18"/>
                <w:szCs w:val="18"/>
              </w:rPr>
              <w:t>DATE SIGNED</w:t>
            </w:r>
          </w:p>
        </w:tc>
      </w:tr>
      <w:tr w:rsidR="00636765" w:rsidRPr="00DF0E6D" w:rsidTr="009957BA">
        <w:trPr>
          <w:trHeight w:val="342"/>
        </w:trPr>
        <w:tc>
          <w:tcPr>
            <w:tcW w:w="3640" w:type="dxa"/>
            <w:tcBorders>
              <w:left w:val="nil"/>
              <w:right w:val="single" w:sz="12" w:space="0" w:color="auto"/>
            </w:tcBorders>
            <w:shd w:val="clear" w:color="auto" w:fill="auto"/>
            <w:hideMark/>
          </w:tcPr>
          <w:p w:rsidR="00CB2B03" w:rsidRPr="00CB2B03" w:rsidRDefault="00CB2B03" w:rsidP="00557B81">
            <w:pPr>
              <w:spacing w:after="0" w:line="240" w:lineRule="auto"/>
              <w:rPr>
                <w:rFonts w:ascii="Calibri" w:eastAsia="Times New Roman" w:hAnsi="Calibri" w:cs="Times New Roman"/>
                <w:color w:val="000000"/>
                <w:sz w:val="18"/>
                <w:szCs w:val="18"/>
              </w:rPr>
            </w:pPr>
          </w:p>
        </w:tc>
        <w:tc>
          <w:tcPr>
            <w:tcW w:w="3830" w:type="dxa"/>
            <w:gridSpan w:val="2"/>
            <w:tcBorders>
              <w:left w:val="single" w:sz="12" w:space="0" w:color="auto"/>
              <w:right w:val="single" w:sz="12" w:space="0" w:color="auto"/>
            </w:tcBorders>
            <w:shd w:val="clear" w:color="auto" w:fill="auto"/>
            <w:hideMark/>
          </w:tcPr>
          <w:p w:rsidR="00DF0E6D" w:rsidRPr="00DF0E6D" w:rsidRDefault="00DF0E6D" w:rsidP="00557B81">
            <w:pPr>
              <w:spacing w:after="0" w:line="240" w:lineRule="auto"/>
              <w:rPr>
                <w:rFonts w:ascii="Calibri" w:eastAsia="Times New Roman" w:hAnsi="Calibri" w:cs="Times New Roman"/>
                <w:color w:val="000000"/>
              </w:rPr>
            </w:pPr>
          </w:p>
        </w:tc>
        <w:tc>
          <w:tcPr>
            <w:tcW w:w="2610" w:type="dxa"/>
            <w:tcBorders>
              <w:left w:val="single" w:sz="12" w:space="0" w:color="auto"/>
              <w:bottom w:val="single" w:sz="12" w:space="0" w:color="auto"/>
            </w:tcBorders>
            <w:shd w:val="clear" w:color="auto" w:fill="auto"/>
            <w:hideMark/>
          </w:tcPr>
          <w:p w:rsidR="00DF0E6D" w:rsidRPr="00DF0E6D" w:rsidRDefault="00DF0E6D" w:rsidP="00557B81">
            <w:pPr>
              <w:spacing w:after="0" w:line="240" w:lineRule="auto"/>
              <w:rPr>
                <w:rFonts w:ascii="Calibri" w:eastAsia="Times New Roman" w:hAnsi="Calibri" w:cs="Times New Roman"/>
                <w:color w:val="000000"/>
                <w:sz w:val="20"/>
                <w:szCs w:val="20"/>
              </w:rPr>
            </w:pPr>
            <w:r w:rsidRPr="00DF0E6D">
              <w:rPr>
                <w:rFonts w:ascii="Calibri" w:eastAsia="Times New Roman" w:hAnsi="Calibri" w:cs="Times New Roman"/>
                <w:color w:val="000000"/>
                <w:sz w:val="20"/>
                <w:szCs w:val="20"/>
              </w:rPr>
              <w:t> </w:t>
            </w:r>
          </w:p>
        </w:tc>
      </w:tr>
      <w:tr w:rsidR="00403D2E" w:rsidRPr="00DF0E6D" w:rsidTr="009957BA">
        <w:trPr>
          <w:trHeight w:val="33"/>
        </w:trPr>
        <w:tc>
          <w:tcPr>
            <w:tcW w:w="3640" w:type="dxa"/>
            <w:tcBorders>
              <w:left w:val="nil"/>
              <w:bottom w:val="single" w:sz="12" w:space="0" w:color="auto"/>
              <w:right w:val="single" w:sz="12" w:space="0" w:color="auto"/>
            </w:tcBorders>
            <w:shd w:val="clear" w:color="auto" w:fill="auto"/>
            <w:vAlign w:val="center"/>
          </w:tcPr>
          <w:p w:rsidR="00403D2E" w:rsidRPr="00403D2E" w:rsidRDefault="00403D2E" w:rsidP="00557B8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16"/>
                <w:szCs w:val="16"/>
              </w:rPr>
              <w:t xml:space="preserve">Phone Number: </w:t>
            </w:r>
          </w:p>
        </w:tc>
        <w:tc>
          <w:tcPr>
            <w:tcW w:w="3830" w:type="dxa"/>
            <w:gridSpan w:val="2"/>
            <w:tcBorders>
              <w:left w:val="nil"/>
              <w:bottom w:val="single" w:sz="12" w:space="0" w:color="auto"/>
              <w:right w:val="single" w:sz="12" w:space="0" w:color="auto"/>
            </w:tcBorders>
            <w:shd w:val="clear" w:color="auto" w:fill="auto"/>
            <w:vAlign w:val="center"/>
          </w:tcPr>
          <w:p w:rsidR="00403D2E" w:rsidRPr="00403D2E" w:rsidRDefault="00403D2E" w:rsidP="00557B8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16"/>
                <w:szCs w:val="16"/>
              </w:rPr>
              <w:t xml:space="preserve">Email Address: </w:t>
            </w:r>
          </w:p>
        </w:tc>
        <w:tc>
          <w:tcPr>
            <w:tcW w:w="2610" w:type="dxa"/>
            <w:tcBorders>
              <w:top w:val="single" w:sz="12" w:space="0" w:color="auto"/>
              <w:left w:val="single" w:sz="12" w:space="0" w:color="auto"/>
            </w:tcBorders>
            <w:shd w:val="clear" w:color="auto" w:fill="auto"/>
          </w:tcPr>
          <w:p w:rsidR="00403D2E" w:rsidRPr="00E80541" w:rsidRDefault="00403D2E" w:rsidP="00557B81">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9. AGREEMENT NO.</w:t>
            </w:r>
          </w:p>
        </w:tc>
      </w:tr>
      <w:tr w:rsidR="00403D2E" w:rsidRPr="00DF0E6D" w:rsidTr="009957BA">
        <w:trPr>
          <w:trHeight w:val="33"/>
        </w:trPr>
        <w:tc>
          <w:tcPr>
            <w:tcW w:w="7470" w:type="dxa"/>
            <w:gridSpan w:val="3"/>
            <w:vMerge w:val="restart"/>
            <w:tcBorders>
              <w:top w:val="single" w:sz="12" w:space="0" w:color="auto"/>
              <w:left w:val="nil"/>
              <w:right w:val="single" w:sz="12" w:space="0" w:color="auto"/>
            </w:tcBorders>
            <w:shd w:val="clear" w:color="auto" w:fill="auto"/>
          </w:tcPr>
          <w:p w:rsidR="00403D2E" w:rsidRPr="00DF0E6D" w:rsidRDefault="00403D2E" w:rsidP="00557B81">
            <w:pPr>
              <w:spacing w:after="0" w:line="240" w:lineRule="auto"/>
              <w:rPr>
                <w:rFonts w:ascii="Calibri" w:eastAsia="Times New Roman" w:hAnsi="Calibri" w:cs="Times New Roman"/>
                <w:color w:val="000000"/>
              </w:rPr>
            </w:pPr>
            <w:r>
              <w:rPr>
                <w:rFonts w:ascii="Calibri" w:eastAsia="Times New Roman" w:hAnsi="Calibri" w:cs="Times New Roman"/>
                <w:b/>
                <w:color w:val="000000"/>
                <w:sz w:val="20"/>
                <w:szCs w:val="20"/>
              </w:rPr>
              <w:t>The affixing of the signatures below will validate this agreement, which shall remain in effect until &lt;</w:t>
            </w:r>
            <w:r>
              <w:rPr>
                <w:rFonts w:ascii="Calibri" w:eastAsia="Times New Roman" w:hAnsi="Calibri" w:cs="Times New Roman"/>
                <w:b/>
                <w:i/>
                <w:color w:val="000000"/>
                <w:sz w:val="20"/>
                <w:szCs w:val="20"/>
              </w:rPr>
              <w:t>December 31, 20__</w:t>
            </w:r>
            <w:r>
              <w:rPr>
                <w:rFonts w:ascii="Calibri" w:eastAsia="Times New Roman" w:hAnsi="Calibri" w:cs="Times New Roman"/>
                <w:b/>
                <w:color w:val="000000"/>
                <w:sz w:val="20"/>
                <w:szCs w:val="20"/>
              </w:rPr>
              <w:t>&gt;, but may be revised as necessary or revoked for noncompliance.</w:t>
            </w:r>
          </w:p>
        </w:tc>
        <w:tc>
          <w:tcPr>
            <w:tcW w:w="2610" w:type="dxa"/>
            <w:tcBorders>
              <w:left w:val="single" w:sz="12" w:space="0" w:color="auto"/>
              <w:bottom w:val="single" w:sz="12" w:space="0" w:color="auto"/>
            </w:tcBorders>
            <w:shd w:val="clear" w:color="auto" w:fill="auto"/>
          </w:tcPr>
          <w:p w:rsidR="00403D2E" w:rsidRPr="00DF0E6D" w:rsidRDefault="00403D2E" w:rsidP="00557B81">
            <w:pPr>
              <w:spacing w:after="0" w:line="240" w:lineRule="auto"/>
              <w:rPr>
                <w:rFonts w:ascii="Calibri" w:eastAsia="Times New Roman" w:hAnsi="Calibri" w:cs="Times New Roman"/>
                <w:color w:val="000000"/>
                <w:sz w:val="20"/>
                <w:szCs w:val="20"/>
              </w:rPr>
            </w:pPr>
          </w:p>
        </w:tc>
      </w:tr>
      <w:tr w:rsidR="00403D2E" w:rsidRPr="00DF0E6D" w:rsidTr="009957BA">
        <w:trPr>
          <w:trHeight w:val="215"/>
        </w:trPr>
        <w:tc>
          <w:tcPr>
            <w:tcW w:w="7470" w:type="dxa"/>
            <w:gridSpan w:val="3"/>
            <w:vMerge/>
            <w:tcBorders>
              <w:left w:val="nil"/>
              <w:right w:val="single" w:sz="12" w:space="0" w:color="auto"/>
            </w:tcBorders>
            <w:shd w:val="clear" w:color="auto" w:fill="auto"/>
          </w:tcPr>
          <w:p w:rsidR="00403D2E" w:rsidRPr="00DF0E6D" w:rsidRDefault="00403D2E" w:rsidP="00557B81">
            <w:pPr>
              <w:spacing w:after="0" w:line="240" w:lineRule="auto"/>
              <w:rPr>
                <w:rFonts w:ascii="Calibri" w:eastAsia="Times New Roman" w:hAnsi="Calibri" w:cs="Times New Roman"/>
                <w:color w:val="000000"/>
              </w:rPr>
            </w:pPr>
          </w:p>
        </w:tc>
        <w:tc>
          <w:tcPr>
            <w:tcW w:w="2610" w:type="dxa"/>
            <w:tcBorders>
              <w:top w:val="single" w:sz="12" w:space="0" w:color="auto"/>
              <w:left w:val="single" w:sz="12" w:space="0" w:color="auto"/>
            </w:tcBorders>
            <w:shd w:val="clear" w:color="auto" w:fill="auto"/>
          </w:tcPr>
          <w:p w:rsidR="00403D2E" w:rsidRPr="00E80541" w:rsidRDefault="00403D2E" w:rsidP="00557B81">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10. DATE OF AGREEMENT</w:t>
            </w:r>
          </w:p>
        </w:tc>
      </w:tr>
      <w:tr w:rsidR="00403D2E" w:rsidRPr="00DF0E6D" w:rsidTr="009957BA">
        <w:trPr>
          <w:trHeight w:val="216"/>
        </w:trPr>
        <w:tc>
          <w:tcPr>
            <w:tcW w:w="7470" w:type="dxa"/>
            <w:gridSpan w:val="3"/>
            <w:vMerge/>
            <w:tcBorders>
              <w:left w:val="nil"/>
              <w:bottom w:val="single" w:sz="12" w:space="0" w:color="auto"/>
              <w:right w:val="single" w:sz="12" w:space="0" w:color="auto"/>
            </w:tcBorders>
            <w:shd w:val="clear" w:color="auto" w:fill="auto"/>
          </w:tcPr>
          <w:p w:rsidR="00403D2E" w:rsidRPr="00DF0E6D" w:rsidRDefault="00403D2E" w:rsidP="00557B81">
            <w:pPr>
              <w:spacing w:after="0" w:line="240" w:lineRule="auto"/>
              <w:rPr>
                <w:rFonts w:ascii="Calibri" w:eastAsia="Times New Roman" w:hAnsi="Calibri" w:cs="Times New Roman"/>
                <w:color w:val="000000"/>
              </w:rPr>
            </w:pPr>
          </w:p>
        </w:tc>
        <w:tc>
          <w:tcPr>
            <w:tcW w:w="2610" w:type="dxa"/>
            <w:tcBorders>
              <w:left w:val="single" w:sz="12" w:space="0" w:color="auto"/>
              <w:bottom w:val="single" w:sz="12" w:space="0" w:color="auto"/>
            </w:tcBorders>
            <w:shd w:val="clear" w:color="auto" w:fill="auto"/>
          </w:tcPr>
          <w:p w:rsidR="00403D2E" w:rsidRPr="00DF0E6D" w:rsidRDefault="00403D2E" w:rsidP="00557B81">
            <w:pPr>
              <w:spacing w:after="0" w:line="240" w:lineRule="auto"/>
              <w:rPr>
                <w:rFonts w:ascii="Calibri" w:eastAsia="Times New Roman" w:hAnsi="Calibri" w:cs="Times New Roman"/>
                <w:color w:val="000000"/>
                <w:sz w:val="20"/>
                <w:szCs w:val="20"/>
              </w:rPr>
            </w:pPr>
          </w:p>
        </w:tc>
      </w:tr>
      <w:tr w:rsidR="00636765" w:rsidRPr="00DF0E6D" w:rsidTr="009957BA">
        <w:trPr>
          <w:trHeight w:val="134"/>
        </w:trPr>
        <w:tc>
          <w:tcPr>
            <w:tcW w:w="5130" w:type="dxa"/>
            <w:gridSpan w:val="2"/>
            <w:tcBorders>
              <w:top w:val="single" w:sz="12" w:space="0" w:color="auto"/>
              <w:left w:val="nil"/>
              <w:right w:val="single" w:sz="12" w:space="0" w:color="auto"/>
            </w:tcBorders>
            <w:shd w:val="clear" w:color="auto" w:fill="auto"/>
            <w:hideMark/>
          </w:tcPr>
          <w:p w:rsidR="00DF0E6D" w:rsidRPr="00E80541" w:rsidRDefault="00CC2F4C" w:rsidP="00557B81">
            <w:pPr>
              <w:spacing w:after="0" w:line="240" w:lineRule="auto"/>
              <w:rPr>
                <w:rFonts w:ascii="Calibri" w:eastAsia="Times New Roman" w:hAnsi="Calibri" w:cs="Times New Roman"/>
                <w:b/>
                <w:color w:val="000000"/>
                <w:sz w:val="18"/>
                <w:szCs w:val="18"/>
              </w:rPr>
            </w:pPr>
            <w:r>
              <w:rPr>
                <w:rFonts w:ascii="Calibri" w:eastAsia="Times New Roman" w:hAnsi="Calibri" w:cs="Times New Roman"/>
                <w:b/>
                <w:color w:val="000000"/>
                <w:sz w:val="18"/>
                <w:szCs w:val="18"/>
              </w:rPr>
              <w:t>11</w:t>
            </w:r>
            <w:r w:rsidR="001D44AE" w:rsidRPr="00E80541">
              <w:rPr>
                <w:rFonts w:ascii="Calibri" w:eastAsia="Times New Roman" w:hAnsi="Calibri" w:cs="Times New Roman"/>
                <w:b/>
                <w:color w:val="000000"/>
                <w:sz w:val="18"/>
                <w:szCs w:val="18"/>
              </w:rPr>
              <w:t xml:space="preserve">. </w:t>
            </w:r>
            <w:r w:rsidR="00DF0E6D" w:rsidRPr="00E80541">
              <w:rPr>
                <w:rFonts w:ascii="Calibri" w:eastAsia="Times New Roman" w:hAnsi="Calibri" w:cs="Times New Roman"/>
                <w:b/>
                <w:color w:val="000000"/>
                <w:sz w:val="18"/>
                <w:szCs w:val="18"/>
              </w:rPr>
              <w:t>OFFICIAL (name and title)</w:t>
            </w:r>
          </w:p>
        </w:tc>
        <w:tc>
          <w:tcPr>
            <w:tcW w:w="4950" w:type="dxa"/>
            <w:gridSpan w:val="2"/>
            <w:tcBorders>
              <w:top w:val="single" w:sz="12" w:space="0" w:color="auto"/>
              <w:left w:val="single" w:sz="12" w:space="0" w:color="auto"/>
            </w:tcBorders>
            <w:shd w:val="clear" w:color="auto" w:fill="auto"/>
            <w:hideMark/>
          </w:tcPr>
          <w:p w:rsidR="00DF0E6D" w:rsidRPr="00E80541" w:rsidRDefault="00CC2F4C" w:rsidP="00557B81">
            <w:pPr>
              <w:spacing w:after="0" w:line="240" w:lineRule="auto"/>
              <w:rPr>
                <w:rFonts w:ascii="Calibri" w:eastAsia="Times New Roman" w:hAnsi="Calibri" w:cs="Times New Roman"/>
                <w:b/>
                <w:color w:val="000000"/>
                <w:sz w:val="18"/>
                <w:szCs w:val="18"/>
              </w:rPr>
            </w:pPr>
            <w:r>
              <w:rPr>
                <w:rFonts w:ascii="Calibri" w:eastAsia="Times New Roman" w:hAnsi="Calibri" w:cs="Times New Roman"/>
                <w:b/>
                <w:color w:val="000000"/>
                <w:sz w:val="18"/>
                <w:szCs w:val="18"/>
              </w:rPr>
              <w:t>12</w:t>
            </w:r>
            <w:r w:rsidR="001D44AE" w:rsidRPr="00E80541">
              <w:rPr>
                <w:rFonts w:ascii="Calibri" w:eastAsia="Times New Roman" w:hAnsi="Calibri" w:cs="Times New Roman"/>
                <w:b/>
                <w:color w:val="000000"/>
                <w:sz w:val="18"/>
                <w:szCs w:val="18"/>
              </w:rPr>
              <w:t xml:space="preserve">. </w:t>
            </w:r>
            <w:r w:rsidR="00DF0E6D" w:rsidRPr="00E80541">
              <w:rPr>
                <w:rFonts w:ascii="Calibri" w:eastAsia="Times New Roman" w:hAnsi="Calibri" w:cs="Times New Roman"/>
                <w:b/>
                <w:color w:val="000000"/>
                <w:sz w:val="18"/>
                <w:szCs w:val="18"/>
              </w:rPr>
              <w:t>ADDRESS</w:t>
            </w:r>
          </w:p>
        </w:tc>
      </w:tr>
      <w:tr w:rsidR="00CC2F4C" w:rsidRPr="00DF0E6D" w:rsidTr="00BD0FCA">
        <w:trPr>
          <w:trHeight w:val="288"/>
        </w:trPr>
        <w:tc>
          <w:tcPr>
            <w:tcW w:w="5130" w:type="dxa"/>
            <w:gridSpan w:val="2"/>
            <w:tcBorders>
              <w:left w:val="nil"/>
              <w:bottom w:val="single" w:sz="12" w:space="0" w:color="auto"/>
              <w:right w:val="single" w:sz="12" w:space="0" w:color="auto"/>
            </w:tcBorders>
            <w:shd w:val="clear" w:color="auto" w:fill="auto"/>
          </w:tcPr>
          <w:p w:rsidR="00CC2F4C" w:rsidRDefault="00CC2F4C" w:rsidP="00557B81">
            <w:pPr>
              <w:spacing w:after="0" w:line="240" w:lineRule="auto"/>
              <w:rPr>
                <w:rFonts w:ascii="Calibri" w:eastAsia="Times New Roman" w:hAnsi="Calibri" w:cs="Times New Roman"/>
                <w:color w:val="000000"/>
              </w:rPr>
            </w:pPr>
          </w:p>
          <w:p w:rsidR="00CC2F4C" w:rsidRPr="00DF0E6D" w:rsidRDefault="00CC2F4C" w:rsidP="00557B81">
            <w:pPr>
              <w:spacing w:after="0" w:line="240" w:lineRule="auto"/>
              <w:rPr>
                <w:rFonts w:ascii="Calibri" w:eastAsia="Times New Roman" w:hAnsi="Calibri" w:cs="Times New Roman"/>
                <w:color w:val="000000"/>
              </w:rPr>
            </w:pPr>
          </w:p>
        </w:tc>
        <w:tc>
          <w:tcPr>
            <w:tcW w:w="4950" w:type="dxa"/>
            <w:gridSpan w:val="2"/>
            <w:vMerge w:val="restart"/>
            <w:tcBorders>
              <w:left w:val="single" w:sz="12" w:space="0" w:color="auto"/>
            </w:tcBorders>
            <w:shd w:val="clear" w:color="auto" w:fill="auto"/>
            <w:hideMark/>
          </w:tcPr>
          <w:p w:rsidR="00CC2F4C" w:rsidRPr="00DF0E6D" w:rsidRDefault="00CC2F4C" w:rsidP="00557B81">
            <w:pPr>
              <w:spacing w:after="0" w:line="240" w:lineRule="auto"/>
              <w:rPr>
                <w:rFonts w:ascii="Calibri" w:eastAsia="Times New Roman" w:hAnsi="Calibri" w:cs="Times New Roman"/>
                <w:color w:val="000000"/>
              </w:rPr>
            </w:pPr>
          </w:p>
        </w:tc>
      </w:tr>
      <w:tr w:rsidR="00CC2F4C" w:rsidRPr="00DF0E6D" w:rsidTr="00BD0FCA">
        <w:trPr>
          <w:trHeight w:val="215"/>
        </w:trPr>
        <w:tc>
          <w:tcPr>
            <w:tcW w:w="5130" w:type="dxa"/>
            <w:gridSpan w:val="2"/>
            <w:tcBorders>
              <w:top w:val="single" w:sz="12" w:space="0" w:color="auto"/>
              <w:left w:val="nil"/>
              <w:right w:val="single" w:sz="12" w:space="0" w:color="auto"/>
            </w:tcBorders>
            <w:shd w:val="clear" w:color="auto" w:fill="auto"/>
            <w:hideMark/>
          </w:tcPr>
          <w:p w:rsidR="00CC2F4C" w:rsidRPr="00E80541" w:rsidRDefault="00CC2F4C" w:rsidP="00CC2F4C">
            <w:pPr>
              <w:spacing w:after="0" w:line="240" w:lineRule="auto"/>
              <w:rPr>
                <w:rFonts w:ascii="Calibri" w:eastAsia="Times New Roman" w:hAnsi="Calibri" w:cs="Times New Roman"/>
                <w:b/>
                <w:color w:val="000000"/>
                <w:sz w:val="18"/>
                <w:szCs w:val="18"/>
              </w:rPr>
            </w:pPr>
            <w:r w:rsidRPr="00E80541">
              <w:rPr>
                <w:rFonts w:ascii="Calibri" w:eastAsia="Times New Roman" w:hAnsi="Calibri" w:cs="Times New Roman"/>
                <w:b/>
                <w:color w:val="000000"/>
                <w:sz w:val="18"/>
                <w:szCs w:val="18"/>
              </w:rPr>
              <w:t>1</w:t>
            </w:r>
            <w:r>
              <w:rPr>
                <w:rFonts w:ascii="Calibri" w:eastAsia="Times New Roman" w:hAnsi="Calibri" w:cs="Times New Roman"/>
                <w:b/>
                <w:color w:val="000000"/>
                <w:sz w:val="18"/>
                <w:szCs w:val="18"/>
              </w:rPr>
              <w:t>3</w:t>
            </w:r>
            <w:r w:rsidRPr="00E80541">
              <w:rPr>
                <w:rFonts w:ascii="Calibri" w:eastAsia="Times New Roman" w:hAnsi="Calibri" w:cs="Times New Roman"/>
                <w:b/>
                <w:color w:val="000000"/>
                <w:sz w:val="18"/>
                <w:szCs w:val="18"/>
              </w:rPr>
              <w:t>. SIGNATURE</w:t>
            </w:r>
          </w:p>
        </w:tc>
        <w:tc>
          <w:tcPr>
            <w:tcW w:w="4950" w:type="dxa"/>
            <w:gridSpan w:val="2"/>
            <w:vMerge/>
            <w:tcBorders>
              <w:left w:val="single" w:sz="12" w:space="0" w:color="auto"/>
            </w:tcBorders>
            <w:shd w:val="clear" w:color="auto" w:fill="auto"/>
          </w:tcPr>
          <w:p w:rsidR="00CC2F4C" w:rsidRPr="00E80541" w:rsidRDefault="00CC2F4C" w:rsidP="00557B81">
            <w:pPr>
              <w:spacing w:after="0" w:line="240" w:lineRule="auto"/>
              <w:rPr>
                <w:rFonts w:ascii="Calibri" w:eastAsia="Times New Roman" w:hAnsi="Calibri" w:cs="Times New Roman"/>
                <w:b/>
                <w:color w:val="000000"/>
                <w:sz w:val="18"/>
                <w:szCs w:val="18"/>
              </w:rPr>
            </w:pPr>
          </w:p>
        </w:tc>
      </w:tr>
      <w:tr w:rsidR="00CC2F4C" w:rsidRPr="00DF0E6D" w:rsidTr="00CC2F4C">
        <w:trPr>
          <w:trHeight w:val="315"/>
        </w:trPr>
        <w:tc>
          <w:tcPr>
            <w:tcW w:w="5130" w:type="dxa"/>
            <w:gridSpan w:val="2"/>
            <w:tcBorders>
              <w:left w:val="nil"/>
              <w:bottom w:val="single" w:sz="12" w:space="0" w:color="auto"/>
              <w:right w:val="single" w:sz="12" w:space="0" w:color="auto"/>
            </w:tcBorders>
            <w:shd w:val="clear" w:color="auto" w:fill="auto"/>
            <w:hideMark/>
          </w:tcPr>
          <w:p w:rsidR="00CC2F4C" w:rsidRPr="00DF0E6D" w:rsidRDefault="00CC2F4C" w:rsidP="00557B81">
            <w:pPr>
              <w:spacing w:after="0" w:line="240" w:lineRule="auto"/>
              <w:rPr>
                <w:rFonts w:ascii="Calibri" w:eastAsia="Times New Roman" w:hAnsi="Calibri" w:cs="Times New Roman"/>
                <w:color w:val="000000"/>
              </w:rPr>
            </w:pPr>
            <w:r w:rsidRPr="00DF0E6D">
              <w:rPr>
                <w:rFonts w:ascii="Calibri" w:eastAsia="Times New Roman" w:hAnsi="Calibri" w:cs="Times New Roman"/>
                <w:color w:val="000000"/>
              </w:rPr>
              <w:t> </w:t>
            </w:r>
          </w:p>
        </w:tc>
        <w:tc>
          <w:tcPr>
            <w:tcW w:w="4950" w:type="dxa"/>
            <w:gridSpan w:val="2"/>
            <w:vMerge/>
            <w:tcBorders>
              <w:left w:val="single" w:sz="12" w:space="0" w:color="auto"/>
              <w:bottom w:val="single" w:sz="12" w:space="0" w:color="auto"/>
            </w:tcBorders>
            <w:shd w:val="clear" w:color="auto" w:fill="auto"/>
          </w:tcPr>
          <w:p w:rsidR="00CC2F4C" w:rsidRPr="00DF0E6D" w:rsidRDefault="00CC2F4C" w:rsidP="00557B81">
            <w:pPr>
              <w:spacing w:after="0" w:line="240" w:lineRule="auto"/>
              <w:rPr>
                <w:rFonts w:ascii="Calibri" w:eastAsia="Times New Roman" w:hAnsi="Calibri" w:cs="Times New Roman"/>
                <w:color w:val="000000"/>
              </w:rPr>
            </w:pPr>
          </w:p>
        </w:tc>
      </w:tr>
    </w:tbl>
    <w:p w:rsidR="00844C65" w:rsidRDefault="00844C65" w:rsidP="00557B81">
      <w:pPr>
        <w:pStyle w:val="NoSpacing"/>
        <w:ind w:left="5760" w:hanging="5760"/>
        <w:rPr>
          <w:rFonts w:asciiTheme="minorHAnsi" w:hAnsiTheme="minorHAnsi" w:cstheme="minorHAnsi"/>
          <w:b/>
          <w:u w:val="single"/>
        </w:rPr>
      </w:pPr>
    </w:p>
    <w:p w:rsidR="00714B0E" w:rsidRDefault="00714B0E" w:rsidP="00557B81">
      <w:pPr>
        <w:pStyle w:val="ListParagraph"/>
        <w:ind w:left="0"/>
      </w:pPr>
      <w:r>
        <w:rPr>
          <w:b/>
          <w:u w:val="single"/>
        </w:rPr>
        <w:t>Regulatory Strategies</w:t>
      </w:r>
    </w:p>
    <w:p w:rsidR="00714B0E" w:rsidRDefault="00714B0E" w:rsidP="00557B81">
      <w:pPr>
        <w:pStyle w:val="ListParagraph"/>
        <w:ind w:left="0"/>
      </w:pPr>
      <w:r>
        <w:t xml:space="preserve">The </w:t>
      </w:r>
      <w:r w:rsidRPr="00714B0E">
        <w:rPr>
          <w:b/>
        </w:rPr>
        <w:t>U.S. Domestic Japanese Beetle Harmonization Plan</w:t>
      </w:r>
      <w:r>
        <w:t xml:space="preserve"> </w:t>
      </w:r>
      <w:r w:rsidR="003B7613">
        <w:t xml:space="preserve">(Harmonization Plan) </w:t>
      </w:r>
      <w:r>
        <w:t>provides four Japanese beetle regulatory strategies based on a state’s pest classification. These classifications are as follows:</w:t>
      </w:r>
    </w:p>
    <w:p w:rsidR="00714B0E" w:rsidRDefault="00714B0E" w:rsidP="00557B81">
      <w:pPr>
        <w:pStyle w:val="ListParagraph"/>
        <w:ind w:left="0"/>
      </w:pPr>
    </w:p>
    <w:p w:rsidR="00714B0E" w:rsidRDefault="00714B0E" w:rsidP="00557B81">
      <w:pPr>
        <w:pStyle w:val="ListParagraph"/>
        <w:numPr>
          <w:ilvl w:val="0"/>
          <w:numId w:val="16"/>
        </w:numPr>
      </w:pPr>
      <w:r>
        <w:t xml:space="preserve">Category 1 – </w:t>
      </w:r>
      <w:proofErr w:type="spellStart"/>
      <w:r>
        <w:t>Uninfested</w:t>
      </w:r>
      <w:proofErr w:type="spellEnd"/>
      <w:r>
        <w:t>/Quarantine Pest</w:t>
      </w:r>
    </w:p>
    <w:p w:rsidR="00714B0E" w:rsidRDefault="00714B0E" w:rsidP="00557B81">
      <w:pPr>
        <w:pStyle w:val="ListParagraph"/>
        <w:numPr>
          <w:ilvl w:val="0"/>
          <w:numId w:val="16"/>
        </w:numPr>
      </w:pPr>
      <w:r>
        <w:t xml:space="preserve">Category 2 – </w:t>
      </w:r>
      <w:proofErr w:type="spellStart"/>
      <w:r>
        <w:t>Uninfested</w:t>
      </w:r>
      <w:proofErr w:type="spellEnd"/>
      <w:r>
        <w:t xml:space="preserve"> or Partially Infested/Regulated Non-Quarantine Pest</w:t>
      </w:r>
    </w:p>
    <w:p w:rsidR="00714B0E" w:rsidRDefault="00714B0E" w:rsidP="00557B81">
      <w:pPr>
        <w:pStyle w:val="ListParagraph"/>
        <w:numPr>
          <w:ilvl w:val="0"/>
          <w:numId w:val="16"/>
        </w:numPr>
      </w:pPr>
      <w:r>
        <w:t>Category 3 – Partially or Generally Infested/No Regulatory Significance</w:t>
      </w:r>
    </w:p>
    <w:p w:rsidR="00714B0E" w:rsidRDefault="00714B0E" w:rsidP="00557B81">
      <w:pPr>
        <w:pStyle w:val="ListParagraph"/>
        <w:numPr>
          <w:ilvl w:val="0"/>
          <w:numId w:val="16"/>
        </w:numPr>
      </w:pPr>
      <w:r>
        <w:t>Category 4 – Historically not known to be infested/No Regulatory Significance</w:t>
      </w:r>
    </w:p>
    <w:p w:rsidR="005D22B1" w:rsidRDefault="005D22B1" w:rsidP="00557B81">
      <w:r>
        <w:t xml:space="preserve">The Japanese Beetle Harmonization Plan should be carefully reviewed before shipping any nursery </w:t>
      </w:r>
      <w:proofErr w:type="gramStart"/>
      <w:r>
        <w:t>stock from a state know</w:t>
      </w:r>
      <w:proofErr w:type="gramEnd"/>
      <w:r>
        <w:t xml:space="preserve"> to be infested with Japanese beetle. The com</w:t>
      </w:r>
      <w:r w:rsidR="009C2BC1">
        <w:t>plete plan can be viewed o</w:t>
      </w:r>
      <w:r>
        <w:t>n the National Plant Board website</w:t>
      </w:r>
      <w:r w:rsidR="009C2BC1">
        <w:t xml:space="preserve"> </w:t>
      </w:r>
      <w:proofErr w:type="gramStart"/>
      <w:r w:rsidR="009C2BC1">
        <w:t xml:space="preserve">( </w:t>
      </w:r>
      <w:proofErr w:type="gramEnd"/>
      <w:r w:rsidR="00390AD6">
        <w:fldChar w:fldCharType="begin"/>
      </w:r>
      <w:r w:rsidR="00390AD6">
        <w:instrText xml:space="preserve"> HYPERLINK "http://nationalplantboard.org/docs/jbcolumn.pdf" </w:instrText>
      </w:r>
      <w:r w:rsidR="00390AD6">
        <w:fldChar w:fldCharType="separate"/>
      </w:r>
      <w:r w:rsidRPr="00D24009">
        <w:rPr>
          <w:rStyle w:val="Hyperlink"/>
        </w:rPr>
        <w:t>http://nationalplantboard.org/docs/jbcolumn.pdf</w:t>
      </w:r>
      <w:r w:rsidR="00390AD6">
        <w:rPr>
          <w:rStyle w:val="Hyperlink"/>
        </w:rPr>
        <w:fldChar w:fldCharType="end"/>
      </w:r>
      <w:r w:rsidR="009C2BC1">
        <w:t xml:space="preserve"> ) </w:t>
      </w:r>
    </w:p>
    <w:p w:rsidR="009C2BC1" w:rsidRDefault="009C2BC1" w:rsidP="00557B81">
      <w:r>
        <w:t>When there are conflicting requirements, state quarantine</w:t>
      </w:r>
      <w:r w:rsidR="00C80B7A">
        <w:t>s</w:t>
      </w:r>
      <w:r>
        <w:t xml:space="preserve"> </w:t>
      </w:r>
      <w:r w:rsidR="00C80B7A">
        <w:t>supersede</w:t>
      </w:r>
      <w:r>
        <w:t xml:space="preserve"> the U.S. Japanese Beetle Harmonization Plan.  </w:t>
      </w:r>
    </w:p>
    <w:p w:rsidR="00957F10" w:rsidRDefault="00714B0E" w:rsidP="00557B81">
      <w:pPr>
        <w:spacing w:after="0"/>
      </w:pPr>
      <w:r>
        <w:rPr>
          <w:b/>
          <w:u w:val="single"/>
        </w:rPr>
        <w:t xml:space="preserve">State Quarantines or Regulations </w:t>
      </w:r>
    </w:p>
    <w:p w:rsidR="005D22B1" w:rsidRDefault="00EB7A70" w:rsidP="00557B81">
      <w:pPr>
        <w:spacing w:after="0"/>
      </w:pPr>
      <w:r>
        <w:t xml:space="preserve">Plant material shipped to </w:t>
      </w:r>
      <w:r w:rsidRPr="00EB7A70">
        <w:rPr>
          <w:b/>
        </w:rPr>
        <w:t>category 1</w:t>
      </w:r>
      <w:r>
        <w:t xml:space="preserve"> </w:t>
      </w:r>
      <w:r w:rsidR="00C80B7A">
        <w:t xml:space="preserve">and </w:t>
      </w:r>
      <w:r w:rsidR="00C80B7A">
        <w:rPr>
          <w:b/>
        </w:rPr>
        <w:t xml:space="preserve">category 2 </w:t>
      </w:r>
      <w:r>
        <w:t xml:space="preserve">states </w:t>
      </w:r>
      <w:r w:rsidR="00C80B7A">
        <w:t xml:space="preserve">must be produced and certified according to options as outlined in the current version of the “U.S. Domestic Japanese Beetle Harmonization Plan”. Any additional requirements or limitations imposed by a state quarantine must be followed. Below </w:t>
      </w:r>
      <w:r>
        <w:t xml:space="preserve">is a list of </w:t>
      </w:r>
      <w:r w:rsidR="00311F6D">
        <w:t xml:space="preserve">these </w:t>
      </w:r>
      <w:r>
        <w:t>states</w:t>
      </w:r>
      <w:r w:rsidR="00C80B7A">
        <w:t xml:space="preserve"> with established Japanese beetle quarantines</w:t>
      </w:r>
      <w:r>
        <w:t>, the</w:t>
      </w:r>
      <w:r w:rsidR="00311F6D">
        <w:t xml:space="preserve"> title of their Japanese beetle </w:t>
      </w:r>
      <w:r>
        <w:t xml:space="preserve">quarantine regulations, and links to the </w:t>
      </w:r>
      <w:r w:rsidR="00311F6D">
        <w:t xml:space="preserve">website </w:t>
      </w:r>
      <w:proofErr w:type="gramStart"/>
      <w:r w:rsidR="00311F6D">
        <w:t>for each quarantine</w:t>
      </w:r>
      <w:proofErr w:type="gramEnd"/>
      <w:r w:rsidR="00311F6D">
        <w:t xml:space="preserve">: </w:t>
      </w:r>
    </w:p>
    <w:p w:rsidR="00251642" w:rsidRDefault="00251642" w:rsidP="00557B81">
      <w:pPr>
        <w:spacing w:after="0"/>
      </w:pPr>
    </w:p>
    <w:p w:rsidR="00251642" w:rsidRDefault="00251642" w:rsidP="00557B81">
      <w:pPr>
        <w:spacing w:after="0"/>
        <w:ind w:left="720"/>
        <w:rPr>
          <w:b/>
        </w:rPr>
      </w:pPr>
      <w:r>
        <w:rPr>
          <w:b/>
        </w:rPr>
        <w:t>Category 1 States</w:t>
      </w:r>
    </w:p>
    <w:p w:rsidR="000E4239" w:rsidRDefault="00251642" w:rsidP="00557B81">
      <w:pPr>
        <w:spacing w:after="0"/>
        <w:ind w:left="720"/>
      </w:pPr>
      <w:r>
        <w:t>Ariz</w:t>
      </w:r>
      <w:r w:rsidR="000E4239">
        <w:t>ona – Administrative Code, Title 3, Chapter 4, Supp. 12-3, Section R3-4-248</w:t>
      </w:r>
      <w:r>
        <w:tab/>
      </w:r>
    </w:p>
    <w:p w:rsidR="00251642" w:rsidRDefault="00390AD6" w:rsidP="00557B81">
      <w:pPr>
        <w:spacing w:after="0"/>
        <w:ind w:left="720" w:firstLine="720"/>
      </w:pPr>
      <w:hyperlink r:id="rId9" w:history="1">
        <w:r w:rsidR="00251642" w:rsidRPr="00D24009">
          <w:rPr>
            <w:rStyle w:val="Hyperlink"/>
          </w:rPr>
          <w:t>http://www.azsos.gov/public_services/Title_03/3-04.htm</w:t>
        </w:r>
      </w:hyperlink>
      <w:r w:rsidR="00251642">
        <w:t xml:space="preserve"> </w:t>
      </w:r>
    </w:p>
    <w:p w:rsidR="000E4239" w:rsidRDefault="00251642" w:rsidP="00557B81">
      <w:pPr>
        <w:spacing w:after="0"/>
        <w:ind w:left="720"/>
      </w:pPr>
      <w:r>
        <w:t>California</w:t>
      </w:r>
      <w:r w:rsidR="000E4239">
        <w:t xml:space="preserve"> – Code of Regulations, Title 3, Division 4, Chapter 3, Subchapter 4, Article 3, Section 3280</w:t>
      </w:r>
      <w:r>
        <w:tab/>
      </w:r>
    </w:p>
    <w:p w:rsidR="00251642" w:rsidRDefault="00390AD6" w:rsidP="00557B81">
      <w:pPr>
        <w:spacing w:after="0"/>
        <w:ind w:left="720" w:firstLine="720"/>
      </w:pPr>
      <w:hyperlink r:id="rId10" w:history="1">
        <w:r w:rsidR="00251642" w:rsidRPr="00D24009">
          <w:rPr>
            <w:rStyle w:val="Hyperlink"/>
          </w:rPr>
          <w:t>http://pi.cdfa.ca.gov/pqm/manual/htm/pqm_index.htm</w:t>
        </w:r>
      </w:hyperlink>
      <w:r w:rsidR="00251642">
        <w:t xml:space="preserve"> </w:t>
      </w:r>
    </w:p>
    <w:p w:rsidR="000E4239" w:rsidRDefault="000E4239" w:rsidP="00557B81">
      <w:pPr>
        <w:spacing w:after="0"/>
        <w:ind w:left="720"/>
      </w:pPr>
      <w:r>
        <w:t xml:space="preserve">Idaho - </w:t>
      </w:r>
      <w:r w:rsidR="00010552">
        <w:tab/>
      </w:r>
      <w:r w:rsidR="00DA3E8E">
        <w:t xml:space="preserve">Administrative </w:t>
      </w:r>
      <w:r>
        <w:t xml:space="preserve">Code, </w:t>
      </w:r>
      <w:r w:rsidR="00DA3E8E">
        <w:t>Rule 02.06.24</w:t>
      </w:r>
      <w:r>
        <w:t xml:space="preserve"> </w:t>
      </w:r>
    </w:p>
    <w:p w:rsidR="00251642" w:rsidRPr="000E4239" w:rsidRDefault="00390AD6" w:rsidP="00557B81">
      <w:pPr>
        <w:spacing w:after="0"/>
        <w:ind w:left="720" w:firstLine="720"/>
        <w:rPr>
          <w:sz w:val="20"/>
          <w:szCs w:val="20"/>
        </w:rPr>
      </w:pPr>
      <w:hyperlink r:id="rId11" w:history="1">
        <w:r w:rsidR="00010552" w:rsidRPr="000E4239">
          <w:rPr>
            <w:rStyle w:val="Hyperlink"/>
            <w:sz w:val="20"/>
            <w:szCs w:val="20"/>
          </w:rPr>
          <w:t>http://www.agri.idaho.gov/Categories/PlantsInsects/Quarantines/indexPlantDiseasesInsectsandPests.php</w:t>
        </w:r>
      </w:hyperlink>
      <w:r w:rsidR="00010552" w:rsidRPr="000E4239">
        <w:rPr>
          <w:sz w:val="20"/>
          <w:szCs w:val="20"/>
        </w:rPr>
        <w:t xml:space="preserve"> </w:t>
      </w:r>
    </w:p>
    <w:p w:rsidR="00DA3E8E" w:rsidRDefault="00010552" w:rsidP="00557B81">
      <w:pPr>
        <w:spacing w:after="0"/>
        <w:ind w:left="720"/>
      </w:pPr>
      <w:r>
        <w:t>Montana</w:t>
      </w:r>
      <w:r w:rsidR="00DA3E8E">
        <w:t xml:space="preserve"> </w:t>
      </w:r>
      <w:r w:rsidR="00275628">
        <w:t>–</w:t>
      </w:r>
      <w:r w:rsidR="00DA3E8E">
        <w:t xml:space="preserve"> </w:t>
      </w:r>
      <w:r w:rsidR="00275628">
        <w:t>Order MTQ-2013-01</w:t>
      </w:r>
      <w:r>
        <w:tab/>
      </w:r>
    </w:p>
    <w:p w:rsidR="00010552" w:rsidRDefault="00390AD6" w:rsidP="00557B81">
      <w:pPr>
        <w:spacing w:after="0"/>
        <w:ind w:left="720" w:firstLine="720"/>
      </w:pPr>
      <w:hyperlink r:id="rId12" w:history="1">
        <w:r w:rsidR="00010552" w:rsidRPr="00D24009">
          <w:rPr>
            <w:rStyle w:val="Hyperlink"/>
          </w:rPr>
          <w:t>http://agr.mt.gov/agr/Programs/PestMgt/quarantines/</w:t>
        </w:r>
      </w:hyperlink>
      <w:r w:rsidR="00010552">
        <w:t xml:space="preserve"> </w:t>
      </w:r>
    </w:p>
    <w:p w:rsidR="00275628" w:rsidRDefault="00275628" w:rsidP="00557B81">
      <w:pPr>
        <w:spacing w:after="0"/>
        <w:ind w:left="720"/>
      </w:pPr>
      <w:r>
        <w:t>Nevada – Administrative Code, Chapter 554.162 through 554-220</w:t>
      </w:r>
      <w:r w:rsidR="00010552">
        <w:tab/>
      </w:r>
    </w:p>
    <w:p w:rsidR="00010552" w:rsidRDefault="00390AD6" w:rsidP="00557B81">
      <w:pPr>
        <w:spacing w:after="0"/>
        <w:ind w:left="720" w:firstLine="720"/>
      </w:pPr>
      <w:hyperlink r:id="rId13" w:history="1">
        <w:r w:rsidR="007320A9" w:rsidRPr="00D24009">
          <w:rPr>
            <w:rStyle w:val="Hyperlink"/>
          </w:rPr>
          <w:t>http://agri.nv.gov/Resources/Regulations/Nursery/</w:t>
        </w:r>
      </w:hyperlink>
      <w:r w:rsidR="007320A9">
        <w:t xml:space="preserve"> </w:t>
      </w:r>
    </w:p>
    <w:p w:rsidR="00275628" w:rsidRDefault="00275628" w:rsidP="00557B81">
      <w:pPr>
        <w:spacing w:after="0"/>
        <w:ind w:left="720"/>
      </w:pPr>
      <w:r>
        <w:t xml:space="preserve">Oregon – Administrative Rules, Chapter 603, </w:t>
      </w:r>
      <w:r w:rsidR="0008536F">
        <w:t>Division 52, Section 603-52-0127</w:t>
      </w:r>
      <w:r w:rsidR="007320A9">
        <w:tab/>
      </w:r>
    </w:p>
    <w:p w:rsidR="007320A9" w:rsidRDefault="00390AD6" w:rsidP="00557B81">
      <w:pPr>
        <w:spacing w:after="0"/>
        <w:ind w:left="720" w:firstLine="720"/>
      </w:pPr>
      <w:hyperlink r:id="rId14" w:history="1">
        <w:r w:rsidR="007C24A6" w:rsidRPr="00D24009">
          <w:rPr>
            <w:rStyle w:val="Hyperlink"/>
          </w:rPr>
          <w:t>http://www.oregon.gov/ODA/PLANT/NURSERY/pages/reg_jb.aspx</w:t>
        </w:r>
      </w:hyperlink>
      <w:r w:rsidR="007C24A6">
        <w:t xml:space="preserve"> </w:t>
      </w:r>
    </w:p>
    <w:p w:rsidR="0008536F" w:rsidRDefault="007C24A6" w:rsidP="00557B81">
      <w:pPr>
        <w:spacing w:after="0"/>
        <w:ind w:left="720"/>
      </w:pPr>
      <w:r>
        <w:t>Utah</w:t>
      </w:r>
      <w:r w:rsidR="0008536F">
        <w:t xml:space="preserve"> – Administrative Code, Rule R68-15</w:t>
      </w:r>
      <w:r>
        <w:tab/>
      </w:r>
      <w:r>
        <w:tab/>
      </w:r>
    </w:p>
    <w:p w:rsidR="007C24A6" w:rsidRDefault="00390AD6" w:rsidP="00557B81">
      <w:pPr>
        <w:spacing w:after="0"/>
        <w:ind w:left="720" w:firstLine="720"/>
      </w:pPr>
      <w:hyperlink r:id="rId15" w:history="1">
        <w:r w:rsidR="007C24A6" w:rsidRPr="00D24009">
          <w:rPr>
            <w:rStyle w:val="Hyperlink"/>
          </w:rPr>
          <w:t>http://www.rules.utah.gov/publicat/code/r068/r068-015.htm</w:t>
        </w:r>
      </w:hyperlink>
      <w:r w:rsidR="007C24A6">
        <w:t xml:space="preserve"> </w:t>
      </w:r>
    </w:p>
    <w:p w:rsidR="0008536F" w:rsidRDefault="007C24A6" w:rsidP="00557B81">
      <w:pPr>
        <w:spacing w:after="0"/>
        <w:ind w:left="720"/>
      </w:pPr>
      <w:r>
        <w:t>Washington</w:t>
      </w:r>
      <w:r w:rsidR="0008536F">
        <w:t xml:space="preserve"> – Administrative Code, Title 16, Chapter 470, Section 16-470-700 through 19-470-720</w:t>
      </w:r>
      <w:r>
        <w:tab/>
      </w:r>
    </w:p>
    <w:p w:rsidR="007C24A6" w:rsidRDefault="00390AD6" w:rsidP="00557B81">
      <w:pPr>
        <w:spacing w:after="0"/>
        <w:ind w:left="720" w:firstLine="720"/>
      </w:pPr>
      <w:hyperlink r:id="rId16" w:history="1">
        <w:r w:rsidR="000E4239" w:rsidRPr="00D24009">
          <w:rPr>
            <w:rStyle w:val="Hyperlink"/>
          </w:rPr>
          <w:t>http://apps.leg.wa.gov/wac/default.aspx?cite=16-470</w:t>
        </w:r>
      </w:hyperlink>
      <w:r w:rsidR="000E4239">
        <w:t xml:space="preserve"> </w:t>
      </w:r>
    </w:p>
    <w:p w:rsidR="00311F6D" w:rsidRDefault="00311F6D" w:rsidP="00557B81">
      <w:pPr>
        <w:spacing w:after="0"/>
        <w:ind w:left="720"/>
      </w:pPr>
    </w:p>
    <w:p w:rsidR="001C16FE" w:rsidRDefault="00311F6D" w:rsidP="00557B81">
      <w:pPr>
        <w:spacing w:after="0"/>
        <w:ind w:left="720"/>
        <w:rPr>
          <w:b/>
        </w:rPr>
      </w:pPr>
      <w:r>
        <w:rPr>
          <w:b/>
        </w:rPr>
        <w:t>Category 2 States with established quarantines</w:t>
      </w:r>
    </w:p>
    <w:p w:rsidR="001C16FE" w:rsidRDefault="001C16FE" w:rsidP="00557B81">
      <w:pPr>
        <w:spacing w:after="0"/>
        <w:ind w:left="720"/>
      </w:pPr>
      <w:r>
        <w:t>Alabama – Administrative Code, Chapter 80-10-4</w:t>
      </w:r>
    </w:p>
    <w:p w:rsidR="001C16FE" w:rsidRDefault="001C16FE" w:rsidP="00557B81">
      <w:pPr>
        <w:spacing w:after="0"/>
        <w:ind w:left="720"/>
      </w:pPr>
      <w:r>
        <w:lastRenderedPageBreak/>
        <w:tab/>
      </w:r>
      <w:hyperlink r:id="rId17" w:history="1">
        <w:r w:rsidRPr="00D24009">
          <w:rPr>
            <w:rStyle w:val="Hyperlink"/>
          </w:rPr>
          <w:t>http://www.agi.state.al.us/plant-industries/laws--regulations</w:t>
        </w:r>
      </w:hyperlink>
      <w:r>
        <w:t xml:space="preserve"> </w:t>
      </w:r>
    </w:p>
    <w:p w:rsidR="001C16FE" w:rsidRDefault="001C16FE" w:rsidP="00557B81">
      <w:pPr>
        <w:spacing w:after="0"/>
        <w:ind w:left="720"/>
      </w:pPr>
      <w:r>
        <w:t xml:space="preserve">Colorado - </w:t>
      </w:r>
      <w:r w:rsidR="00FD7B21">
        <w:t>Code of Colorado Regulations, Number 8 CCR 1203-21</w:t>
      </w:r>
      <w:r>
        <w:t xml:space="preserve"> </w:t>
      </w:r>
    </w:p>
    <w:p w:rsidR="00FD7B21" w:rsidRDefault="00FD7B21" w:rsidP="00557B81">
      <w:pPr>
        <w:spacing w:after="0"/>
        <w:ind w:left="720"/>
      </w:pPr>
      <w:r>
        <w:tab/>
      </w:r>
      <w:hyperlink r:id="rId18" w:history="1">
        <w:r w:rsidRPr="00D24009">
          <w:rPr>
            <w:rStyle w:val="Hyperlink"/>
          </w:rPr>
          <w:t>http://www.colorado.gov/cs/Satellite/ag_Plants/CBON/1251599404715</w:t>
        </w:r>
      </w:hyperlink>
      <w:r>
        <w:t xml:space="preserve"> </w:t>
      </w:r>
    </w:p>
    <w:p w:rsidR="00FD7B21" w:rsidRDefault="00FD7B21" w:rsidP="00557B81">
      <w:pPr>
        <w:spacing w:after="0"/>
        <w:ind w:left="720"/>
      </w:pPr>
      <w:r>
        <w:t xml:space="preserve">New Mexico </w:t>
      </w:r>
      <w:r w:rsidR="00F32192">
        <w:t>–</w:t>
      </w:r>
      <w:r>
        <w:t xml:space="preserve"> </w:t>
      </w:r>
      <w:r w:rsidR="00F32192">
        <w:t>Administrative Code, Title 21, Chapter 17, Part 27 Section 21.17.27.1 through 21.17.27.12</w:t>
      </w:r>
    </w:p>
    <w:p w:rsidR="00F32192" w:rsidRDefault="00F32192" w:rsidP="00557B81">
      <w:pPr>
        <w:spacing w:after="0"/>
        <w:ind w:left="720"/>
      </w:pPr>
      <w:r>
        <w:tab/>
      </w:r>
      <w:hyperlink r:id="rId19" w:history="1">
        <w:r w:rsidRPr="00D24009">
          <w:rPr>
            <w:rStyle w:val="Hyperlink"/>
          </w:rPr>
          <w:t>http://www.nmda.nmsu.edu/entomology-nursery/plant-quarantines/</w:t>
        </w:r>
      </w:hyperlink>
      <w:r>
        <w:t xml:space="preserve"> </w:t>
      </w:r>
    </w:p>
    <w:p w:rsidR="00FC65F7" w:rsidRDefault="00FC65F7" w:rsidP="00557B81">
      <w:pPr>
        <w:spacing w:after="0"/>
      </w:pPr>
    </w:p>
    <w:p w:rsidR="00C80B7A" w:rsidRDefault="00C80B7A" w:rsidP="00557B81">
      <w:pPr>
        <w:spacing w:after="0"/>
      </w:pPr>
      <w:r>
        <w:rPr>
          <w:b/>
          <w:u w:val="single"/>
        </w:rPr>
        <w:t>Regulated Articles and Host Commodities</w:t>
      </w:r>
      <w:r w:rsidR="007F7CF4">
        <w:t xml:space="preserve"> </w:t>
      </w:r>
    </w:p>
    <w:p w:rsidR="007F7CF4" w:rsidRDefault="007F7CF4" w:rsidP="00557B81">
      <w:pPr>
        <w:pStyle w:val="ListParagraph"/>
        <w:numPr>
          <w:ilvl w:val="0"/>
          <w:numId w:val="17"/>
        </w:numPr>
        <w:spacing w:after="0"/>
      </w:pPr>
      <w:r>
        <w:rPr>
          <w:b/>
        </w:rPr>
        <w:t xml:space="preserve">Soil, humus, compost, manure, </w:t>
      </w:r>
      <w:r>
        <w:t xml:space="preserve">and all </w:t>
      </w:r>
      <w:r>
        <w:rPr>
          <w:b/>
        </w:rPr>
        <w:t>growing media</w:t>
      </w:r>
      <w:r>
        <w:t xml:space="preserve"> (except when commercially packaged)</w:t>
      </w:r>
    </w:p>
    <w:p w:rsidR="007F7CF4" w:rsidRDefault="007F7CF4" w:rsidP="00557B81">
      <w:pPr>
        <w:pStyle w:val="ListParagraph"/>
        <w:numPr>
          <w:ilvl w:val="0"/>
          <w:numId w:val="17"/>
        </w:numPr>
        <w:spacing w:after="0"/>
      </w:pPr>
      <w:r>
        <w:rPr>
          <w:b/>
        </w:rPr>
        <w:t xml:space="preserve">All plants with roots </w:t>
      </w:r>
      <w:r>
        <w:t xml:space="preserve">(except </w:t>
      </w:r>
      <w:proofErr w:type="spellStart"/>
      <w:r>
        <w:t>bareroot</w:t>
      </w:r>
      <w:proofErr w:type="spellEnd"/>
      <w:r>
        <w:t xml:space="preserve"> plants free from soil). Free from soil means plants with less than the amount of soil or growing media that can harbor any life stage of Japanese beetle (egg, pupa, or larva). Some states define this as free from soil or growing media larger than ½ inch.</w:t>
      </w:r>
    </w:p>
    <w:p w:rsidR="007F7CF4" w:rsidRPr="007F7CF4" w:rsidRDefault="007F7CF4" w:rsidP="00557B81">
      <w:pPr>
        <w:pStyle w:val="ListParagraph"/>
        <w:numPr>
          <w:ilvl w:val="0"/>
          <w:numId w:val="17"/>
        </w:numPr>
        <w:spacing w:after="0"/>
      </w:pPr>
      <w:r>
        <w:rPr>
          <w:b/>
        </w:rPr>
        <w:t>Grass sod</w:t>
      </w:r>
    </w:p>
    <w:p w:rsidR="007F7CF4" w:rsidRDefault="007F7CF4" w:rsidP="00557B81">
      <w:pPr>
        <w:pStyle w:val="ListParagraph"/>
        <w:numPr>
          <w:ilvl w:val="0"/>
          <w:numId w:val="17"/>
        </w:numPr>
        <w:spacing w:after="0"/>
      </w:pPr>
      <w:r>
        <w:rPr>
          <w:b/>
        </w:rPr>
        <w:t>Plants with crowns or roots for propagation</w:t>
      </w:r>
      <w:r>
        <w:t xml:space="preserve"> (except when free from soil)</w:t>
      </w:r>
    </w:p>
    <w:p w:rsidR="007F7CF4" w:rsidRDefault="007F7CF4" w:rsidP="00557B81">
      <w:pPr>
        <w:pStyle w:val="ListParagraph"/>
        <w:numPr>
          <w:ilvl w:val="0"/>
          <w:numId w:val="17"/>
        </w:numPr>
        <w:spacing w:after="0"/>
      </w:pPr>
      <w:r>
        <w:rPr>
          <w:b/>
        </w:rPr>
        <w:t xml:space="preserve">Bulbs, corms, tubers, and rhizomes </w:t>
      </w:r>
      <w:r>
        <w:t>of ornamental plants (except when free from soil)</w:t>
      </w:r>
    </w:p>
    <w:p w:rsidR="007F7CF4" w:rsidRDefault="007F7CF4" w:rsidP="00557B81">
      <w:pPr>
        <w:pStyle w:val="ListParagraph"/>
        <w:numPr>
          <w:ilvl w:val="0"/>
          <w:numId w:val="17"/>
        </w:numPr>
        <w:spacing w:after="0"/>
      </w:pPr>
      <w:r>
        <w:rPr>
          <w:b/>
        </w:rPr>
        <w:t xml:space="preserve">Any other plant, plant part, article, or means of conveyance </w:t>
      </w:r>
      <w:r>
        <w:t xml:space="preserve">when it is determined </w:t>
      </w:r>
      <w:r w:rsidR="00AE46EF">
        <w:t>by the receiving to present a hazard of spreading live Japanese beetle due to infestation or exposure to infestation by Japanese beetle.</w:t>
      </w:r>
    </w:p>
    <w:p w:rsidR="00AE46EF" w:rsidRDefault="00AE46EF" w:rsidP="00557B81">
      <w:pPr>
        <w:spacing w:after="0"/>
      </w:pPr>
    </w:p>
    <w:p w:rsidR="00AE46EF" w:rsidRDefault="00AE46EF" w:rsidP="00557B81">
      <w:pPr>
        <w:spacing w:after="0"/>
        <w:rPr>
          <w:b/>
          <w:u w:val="single"/>
        </w:rPr>
      </w:pPr>
      <w:r>
        <w:rPr>
          <w:b/>
          <w:u w:val="single"/>
        </w:rPr>
        <w:t>Responsibilities of the Place of Production</w:t>
      </w:r>
    </w:p>
    <w:p w:rsidR="008A6E29" w:rsidRPr="001201F9" w:rsidRDefault="001201F9" w:rsidP="00557B81">
      <w:pPr>
        <w:pStyle w:val="ListParagraph"/>
        <w:numPr>
          <w:ilvl w:val="0"/>
          <w:numId w:val="18"/>
        </w:numPr>
        <w:spacing w:after="0"/>
      </w:pPr>
      <w:r>
        <w:rPr>
          <w:b/>
        </w:rPr>
        <w:t>Training</w:t>
      </w:r>
    </w:p>
    <w:p w:rsidR="00251642" w:rsidRDefault="001201F9" w:rsidP="00557B81">
      <w:pPr>
        <w:spacing w:after="120"/>
        <w:ind w:left="720"/>
      </w:pPr>
      <w:r>
        <w:t>The participant shall educate and train appropriate personnel on the following:</w:t>
      </w:r>
    </w:p>
    <w:p w:rsidR="001201F9" w:rsidRDefault="001201F9" w:rsidP="00557B81">
      <w:pPr>
        <w:pStyle w:val="ListParagraph"/>
        <w:numPr>
          <w:ilvl w:val="1"/>
          <w:numId w:val="18"/>
        </w:numPr>
        <w:spacing w:after="0"/>
      </w:pPr>
      <w:r>
        <w:t xml:space="preserve">Recognizing basic signs and symptoms of the </w:t>
      </w:r>
      <w:r w:rsidR="001A02FE">
        <w:t>Japanese beetle</w:t>
      </w:r>
    </w:p>
    <w:p w:rsidR="001201F9" w:rsidRDefault="001A02FE" w:rsidP="00557B81">
      <w:pPr>
        <w:pStyle w:val="ListParagraph"/>
        <w:numPr>
          <w:ilvl w:val="1"/>
          <w:numId w:val="18"/>
        </w:numPr>
        <w:spacing w:after="0"/>
      </w:pPr>
      <w:r>
        <w:t>The stipulations of this compliance agreement</w:t>
      </w:r>
    </w:p>
    <w:p w:rsidR="001A02FE" w:rsidRDefault="001A02FE" w:rsidP="00557B81">
      <w:pPr>
        <w:pStyle w:val="ListParagraph"/>
        <w:numPr>
          <w:ilvl w:val="1"/>
          <w:numId w:val="18"/>
        </w:numPr>
        <w:spacing w:after="120"/>
      </w:pPr>
      <w:r>
        <w:t>The requirements of the most current version of the U.S. Domestic Japanese Beetle Harmonization Plan</w:t>
      </w:r>
    </w:p>
    <w:p w:rsidR="001A02FE" w:rsidRPr="001A02FE" w:rsidRDefault="001A02FE" w:rsidP="00557B81">
      <w:pPr>
        <w:pStyle w:val="ListParagraph"/>
        <w:numPr>
          <w:ilvl w:val="0"/>
          <w:numId w:val="18"/>
        </w:numPr>
        <w:spacing w:after="0"/>
      </w:pPr>
      <w:r>
        <w:rPr>
          <w:b/>
        </w:rPr>
        <w:t>Pest Management Plan</w:t>
      </w:r>
    </w:p>
    <w:p w:rsidR="003B7613" w:rsidRPr="003B7613" w:rsidRDefault="003B7613" w:rsidP="00557B81">
      <w:pPr>
        <w:spacing w:after="120"/>
        <w:ind w:left="720"/>
      </w:pPr>
      <w:r>
        <w:t xml:space="preserve">The Harmonization Plant provides several options for the shipment of nursery stock from Japanese beetle infested areas to states that are </w:t>
      </w:r>
      <w:proofErr w:type="spellStart"/>
      <w:r>
        <w:t>uninfested</w:t>
      </w:r>
      <w:proofErr w:type="spellEnd"/>
      <w:r>
        <w:t xml:space="preserve"> or partially infested. </w:t>
      </w:r>
    </w:p>
    <w:p w:rsidR="00E91FDA" w:rsidRDefault="00E36DC3" w:rsidP="00557B81">
      <w:pPr>
        <w:spacing w:after="120"/>
        <w:ind w:left="720"/>
        <w:rPr>
          <w:b/>
        </w:rPr>
      </w:pPr>
      <w:r>
        <w:rPr>
          <w:b/>
        </w:rPr>
        <w:t xml:space="preserve">Note that several states (listed below) have requirements that differ from those detailed in the Harmonization Plan. Please indicate where you intend to ship and which condition you are planning to employ by checking all of the appropriate boxes below. </w:t>
      </w:r>
    </w:p>
    <w:p w:rsidR="003B7613" w:rsidRDefault="00390AD6" w:rsidP="00557B81">
      <w:pPr>
        <w:tabs>
          <w:tab w:val="left" w:pos="1850"/>
        </w:tabs>
        <w:spacing w:after="0"/>
        <w:ind w:left="720"/>
        <w:rPr>
          <w:b/>
        </w:rPr>
      </w:pPr>
      <w:sdt>
        <w:sdtPr>
          <w:rPr>
            <w:b/>
            <w:sz w:val="28"/>
            <w:szCs w:val="28"/>
          </w:rPr>
          <w:id w:val="-1629536352"/>
          <w14:checkbox>
            <w14:checked w14:val="0"/>
            <w14:checkedState w14:val="2612" w14:font="MS Gothic"/>
            <w14:uncheckedState w14:val="2610" w14:font="MS Gothic"/>
          </w14:checkbox>
        </w:sdtPr>
        <w:sdtEndPr/>
        <w:sdtContent>
          <w:r w:rsidR="004C713B">
            <w:rPr>
              <w:rFonts w:ascii="MS Gothic" w:eastAsia="MS Gothic" w:hAnsi="MS Gothic" w:hint="eastAsia"/>
              <w:b/>
              <w:sz w:val="28"/>
              <w:szCs w:val="28"/>
            </w:rPr>
            <w:t>☐</w:t>
          </w:r>
        </w:sdtContent>
      </w:sdt>
      <w:r w:rsidR="003B7613">
        <w:t xml:space="preserve">  </w:t>
      </w:r>
      <w:r w:rsidR="003B7613">
        <w:rPr>
          <w:b/>
        </w:rPr>
        <w:t>Shipment to Category 1 States</w:t>
      </w:r>
    </w:p>
    <w:p w:rsidR="003B7613" w:rsidRDefault="003B7613" w:rsidP="00557B81">
      <w:pPr>
        <w:tabs>
          <w:tab w:val="left" w:pos="1850"/>
        </w:tabs>
        <w:spacing w:after="120"/>
        <w:ind w:left="720"/>
        <w:rPr>
          <w:rFonts w:eastAsia="MS Gothic"/>
        </w:rPr>
      </w:pPr>
      <w:r>
        <w:rPr>
          <w:rFonts w:eastAsia="MS Gothic"/>
        </w:rPr>
        <w:t xml:space="preserve">Regulated material may be shipped to </w:t>
      </w:r>
      <w:r>
        <w:rPr>
          <w:rFonts w:eastAsia="MS Gothic"/>
          <w:b/>
        </w:rPr>
        <w:t>Category 1</w:t>
      </w:r>
      <w:r>
        <w:rPr>
          <w:rFonts w:eastAsia="MS Gothic"/>
        </w:rPr>
        <w:t xml:space="preserve"> states based on the conditions detailed in the U.S. Domestic Harmonization Plan (Harmonization Plan)</w:t>
      </w:r>
      <w:r w:rsidR="004C713B">
        <w:rPr>
          <w:rFonts w:eastAsia="MS Gothic"/>
        </w:rPr>
        <w:t>.</w:t>
      </w:r>
    </w:p>
    <w:p w:rsidR="004C713B" w:rsidRDefault="00390AD6" w:rsidP="00557B81">
      <w:pPr>
        <w:tabs>
          <w:tab w:val="left" w:pos="1850"/>
        </w:tabs>
        <w:spacing w:after="0"/>
        <w:ind w:left="1440"/>
        <w:rPr>
          <w:rFonts w:eastAsia="MS Gothic"/>
        </w:rPr>
      </w:pPr>
      <w:sdt>
        <w:sdtPr>
          <w:rPr>
            <w:rFonts w:eastAsia="MS Gothic"/>
            <w:b/>
            <w:sz w:val="28"/>
            <w:szCs w:val="28"/>
          </w:rPr>
          <w:id w:val="-1205411783"/>
          <w14:checkbox>
            <w14:checked w14:val="0"/>
            <w14:checkedState w14:val="2612" w14:font="MS Gothic"/>
            <w14:uncheckedState w14:val="2610" w14:font="MS Gothic"/>
          </w14:checkbox>
        </w:sdtPr>
        <w:sdtEndPr/>
        <w:sdtContent>
          <w:r w:rsidR="0037099E">
            <w:rPr>
              <w:rFonts w:ascii="MS Gothic" w:eastAsia="MS Gothic" w:hAnsi="MS Gothic" w:hint="eastAsia"/>
              <w:b/>
              <w:sz w:val="28"/>
              <w:szCs w:val="28"/>
            </w:rPr>
            <w:t>☐</w:t>
          </w:r>
        </w:sdtContent>
      </w:sdt>
      <w:r w:rsidR="0037099E" w:rsidRPr="0037099E">
        <w:rPr>
          <w:rFonts w:eastAsia="MS Gothic"/>
          <w:b/>
          <w:sz w:val="28"/>
          <w:szCs w:val="28"/>
        </w:rPr>
        <w:t xml:space="preserve"> </w:t>
      </w:r>
      <w:r w:rsidR="0037099E">
        <w:rPr>
          <w:rFonts w:eastAsia="MS Gothic"/>
        </w:rPr>
        <w:t xml:space="preserve"> Production in an Approved Japanese </w:t>
      </w:r>
      <w:proofErr w:type="gramStart"/>
      <w:r w:rsidR="0037099E">
        <w:rPr>
          <w:rFonts w:eastAsia="MS Gothic"/>
        </w:rPr>
        <w:t>Beetle</w:t>
      </w:r>
      <w:proofErr w:type="gramEnd"/>
      <w:r w:rsidR="0037099E">
        <w:rPr>
          <w:rFonts w:eastAsia="MS Gothic"/>
        </w:rPr>
        <w:t xml:space="preserve"> Free Greenhouse/</w:t>
      </w:r>
      <w:proofErr w:type="spellStart"/>
      <w:r w:rsidR="0037099E">
        <w:rPr>
          <w:rFonts w:eastAsia="MS Gothic"/>
        </w:rPr>
        <w:t>Screenhouse</w:t>
      </w:r>
      <w:proofErr w:type="spellEnd"/>
    </w:p>
    <w:p w:rsidR="0037099E" w:rsidRDefault="00390AD6" w:rsidP="00557B81">
      <w:pPr>
        <w:tabs>
          <w:tab w:val="left" w:pos="1850"/>
        </w:tabs>
        <w:spacing w:after="0"/>
        <w:ind w:left="1440"/>
        <w:rPr>
          <w:rFonts w:eastAsia="MS Gothic"/>
        </w:rPr>
      </w:pPr>
      <w:sdt>
        <w:sdtPr>
          <w:rPr>
            <w:rFonts w:eastAsia="MS Gothic"/>
            <w:b/>
            <w:sz w:val="28"/>
            <w:szCs w:val="28"/>
          </w:rPr>
          <w:id w:val="1869489087"/>
          <w14:checkbox>
            <w14:checked w14:val="0"/>
            <w14:checkedState w14:val="2612" w14:font="MS Gothic"/>
            <w14:uncheckedState w14:val="2610" w14:font="MS Gothic"/>
          </w14:checkbox>
        </w:sdtPr>
        <w:sdtEndPr/>
        <w:sdtContent>
          <w:r w:rsidR="0037099E" w:rsidRPr="0037099E">
            <w:rPr>
              <w:rFonts w:ascii="MS Gothic" w:eastAsia="MS Gothic" w:hAnsi="MS Gothic" w:hint="eastAsia"/>
              <w:b/>
              <w:sz w:val="28"/>
              <w:szCs w:val="28"/>
            </w:rPr>
            <w:t>☐</w:t>
          </w:r>
        </w:sdtContent>
      </w:sdt>
      <w:r w:rsidR="0037099E" w:rsidRPr="0037099E">
        <w:rPr>
          <w:rFonts w:eastAsia="MS Gothic"/>
          <w:b/>
          <w:sz w:val="28"/>
          <w:szCs w:val="28"/>
        </w:rPr>
        <w:t xml:space="preserve"> </w:t>
      </w:r>
      <w:r w:rsidR="0037099E">
        <w:rPr>
          <w:rFonts w:eastAsia="MS Gothic"/>
        </w:rPr>
        <w:t xml:space="preserve"> Production </w:t>
      </w:r>
      <w:proofErr w:type="gramStart"/>
      <w:r w:rsidR="0037099E">
        <w:rPr>
          <w:rFonts w:eastAsia="MS Gothic"/>
        </w:rPr>
        <w:t>During</w:t>
      </w:r>
      <w:proofErr w:type="gramEnd"/>
      <w:r w:rsidR="0037099E">
        <w:rPr>
          <w:rFonts w:eastAsia="MS Gothic"/>
        </w:rPr>
        <w:t xml:space="preserve"> a Pest Free Window</w:t>
      </w:r>
    </w:p>
    <w:p w:rsidR="0037099E" w:rsidRDefault="00390AD6" w:rsidP="00557B81">
      <w:pPr>
        <w:tabs>
          <w:tab w:val="left" w:pos="1850"/>
        </w:tabs>
        <w:spacing w:after="0"/>
        <w:ind w:left="1440"/>
        <w:rPr>
          <w:rFonts w:eastAsia="MS Gothic"/>
        </w:rPr>
      </w:pPr>
      <w:sdt>
        <w:sdtPr>
          <w:rPr>
            <w:rFonts w:eastAsia="MS Gothic"/>
            <w:b/>
            <w:sz w:val="28"/>
            <w:szCs w:val="28"/>
          </w:rPr>
          <w:id w:val="-1228611927"/>
          <w14:checkbox>
            <w14:checked w14:val="0"/>
            <w14:checkedState w14:val="2612" w14:font="MS Gothic"/>
            <w14:uncheckedState w14:val="2610" w14:font="MS Gothic"/>
          </w14:checkbox>
        </w:sdtPr>
        <w:sdtEndPr/>
        <w:sdtContent>
          <w:r w:rsidR="0037099E">
            <w:rPr>
              <w:rFonts w:ascii="MS Gothic" w:eastAsia="MS Gothic" w:hAnsi="MS Gothic" w:hint="eastAsia"/>
              <w:b/>
              <w:sz w:val="28"/>
              <w:szCs w:val="28"/>
            </w:rPr>
            <w:t>☐</w:t>
          </w:r>
        </w:sdtContent>
      </w:sdt>
      <w:r w:rsidR="0037099E">
        <w:rPr>
          <w:rFonts w:eastAsia="MS Gothic"/>
        </w:rPr>
        <w:t xml:space="preserve">  Application of Approved Regulatory Treatments</w:t>
      </w:r>
    </w:p>
    <w:p w:rsidR="0037099E" w:rsidRDefault="00390AD6" w:rsidP="00557B81">
      <w:pPr>
        <w:tabs>
          <w:tab w:val="left" w:pos="1850"/>
        </w:tabs>
        <w:spacing w:after="0"/>
        <w:ind w:left="1440"/>
        <w:rPr>
          <w:rFonts w:eastAsia="MS Gothic"/>
        </w:rPr>
      </w:pPr>
      <w:sdt>
        <w:sdtPr>
          <w:rPr>
            <w:rFonts w:eastAsia="MS Gothic"/>
            <w:b/>
            <w:sz w:val="28"/>
            <w:szCs w:val="28"/>
          </w:rPr>
          <w:id w:val="1812211116"/>
          <w14:checkbox>
            <w14:checked w14:val="0"/>
            <w14:checkedState w14:val="2612" w14:font="MS Gothic"/>
            <w14:uncheckedState w14:val="2610" w14:font="MS Gothic"/>
          </w14:checkbox>
        </w:sdtPr>
        <w:sdtEndPr/>
        <w:sdtContent>
          <w:r w:rsidR="0037099E">
            <w:rPr>
              <w:rFonts w:ascii="MS Gothic" w:eastAsia="MS Gothic" w:hAnsi="MS Gothic" w:hint="eastAsia"/>
              <w:b/>
              <w:sz w:val="28"/>
              <w:szCs w:val="28"/>
            </w:rPr>
            <w:t>☐</w:t>
          </w:r>
        </w:sdtContent>
      </w:sdt>
      <w:r w:rsidR="0037099E">
        <w:rPr>
          <w:rFonts w:eastAsia="MS Gothic"/>
        </w:rPr>
        <w:t xml:space="preserve">  Detection Survey for Origin Certification</w:t>
      </w:r>
    </w:p>
    <w:p w:rsidR="00E42DEA" w:rsidRDefault="00E42DEA" w:rsidP="00557B81">
      <w:pPr>
        <w:tabs>
          <w:tab w:val="left" w:pos="1850"/>
        </w:tabs>
        <w:spacing w:after="0"/>
        <w:ind w:left="720"/>
        <w:rPr>
          <w:rFonts w:eastAsia="MS Gothic"/>
        </w:rPr>
      </w:pPr>
    </w:p>
    <w:p w:rsidR="0037099E" w:rsidRDefault="00390AD6" w:rsidP="00557B81">
      <w:pPr>
        <w:tabs>
          <w:tab w:val="left" w:pos="1850"/>
        </w:tabs>
        <w:spacing w:after="0"/>
        <w:ind w:left="720"/>
        <w:rPr>
          <w:rFonts w:eastAsia="MS Gothic"/>
        </w:rPr>
      </w:pPr>
      <w:sdt>
        <w:sdtPr>
          <w:rPr>
            <w:rFonts w:eastAsia="MS Gothic"/>
            <w:b/>
            <w:sz w:val="28"/>
            <w:szCs w:val="28"/>
          </w:rPr>
          <w:id w:val="56290018"/>
          <w14:checkbox>
            <w14:checked w14:val="0"/>
            <w14:checkedState w14:val="2612" w14:font="MS Gothic"/>
            <w14:uncheckedState w14:val="2610" w14:font="MS Gothic"/>
          </w14:checkbox>
        </w:sdtPr>
        <w:sdtEndPr/>
        <w:sdtContent>
          <w:r w:rsidR="00F23827">
            <w:rPr>
              <w:rFonts w:ascii="MS Gothic" w:eastAsia="MS Gothic" w:hAnsi="MS Gothic" w:hint="eastAsia"/>
              <w:b/>
              <w:sz w:val="28"/>
              <w:szCs w:val="28"/>
            </w:rPr>
            <w:t>☐</w:t>
          </w:r>
        </w:sdtContent>
      </w:sdt>
      <w:r w:rsidR="0037099E">
        <w:rPr>
          <w:rFonts w:eastAsia="MS Gothic"/>
        </w:rPr>
        <w:t xml:space="preserve">  </w:t>
      </w:r>
      <w:r w:rsidR="0037099E">
        <w:rPr>
          <w:rFonts w:eastAsia="MS Gothic"/>
          <w:b/>
        </w:rPr>
        <w:t>Shipment to Category 2 States</w:t>
      </w:r>
    </w:p>
    <w:p w:rsidR="0037099E" w:rsidRDefault="0037099E" w:rsidP="00557B81">
      <w:pPr>
        <w:tabs>
          <w:tab w:val="left" w:pos="1850"/>
        </w:tabs>
        <w:spacing w:after="0"/>
        <w:ind w:left="720"/>
        <w:rPr>
          <w:rFonts w:eastAsia="MS Gothic"/>
        </w:rPr>
      </w:pPr>
      <w:r>
        <w:rPr>
          <w:rFonts w:eastAsia="MS Gothic"/>
        </w:rPr>
        <w:t xml:space="preserve">Regulated nursery stock from any infested area may be shipped to </w:t>
      </w:r>
      <w:r>
        <w:rPr>
          <w:rFonts w:eastAsia="MS Gothic"/>
          <w:b/>
        </w:rPr>
        <w:t>Category 2</w:t>
      </w:r>
      <w:r>
        <w:rPr>
          <w:rFonts w:eastAsia="MS Gothic"/>
        </w:rPr>
        <w:t xml:space="preserve"> states under any of the certification protocols outlined in the Harmonization Plan for shipment to </w:t>
      </w:r>
      <w:r w:rsidRPr="0037099E">
        <w:rPr>
          <w:rFonts w:eastAsia="MS Gothic"/>
          <w:b/>
        </w:rPr>
        <w:t>Category 1</w:t>
      </w:r>
      <w:r>
        <w:rPr>
          <w:rFonts w:eastAsia="MS Gothic"/>
        </w:rPr>
        <w:t xml:space="preserve"> states, or any of the protocols described in the Harmonization Plant for shipment to </w:t>
      </w:r>
      <w:r>
        <w:rPr>
          <w:rFonts w:eastAsia="MS Gothic"/>
          <w:b/>
        </w:rPr>
        <w:t>Category 2</w:t>
      </w:r>
      <w:r>
        <w:rPr>
          <w:rFonts w:eastAsia="MS Gothic"/>
        </w:rPr>
        <w:t xml:space="preserve"> states which include:</w:t>
      </w:r>
    </w:p>
    <w:p w:rsidR="0037099E" w:rsidRDefault="00390AD6" w:rsidP="00557B81">
      <w:pPr>
        <w:tabs>
          <w:tab w:val="left" w:pos="1850"/>
        </w:tabs>
        <w:spacing w:after="0"/>
        <w:ind w:left="1440"/>
        <w:rPr>
          <w:rFonts w:eastAsia="MS Gothic"/>
        </w:rPr>
      </w:pPr>
      <w:sdt>
        <w:sdtPr>
          <w:rPr>
            <w:rFonts w:eastAsia="MS Gothic"/>
            <w:b/>
            <w:sz w:val="28"/>
            <w:szCs w:val="28"/>
          </w:rPr>
          <w:id w:val="1093213575"/>
          <w14:checkbox>
            <w14:checked w14:val="0"/>
            <w14:checkedState w14:val="2612" w14:font="MS Gothic"/>
            <w14:uncheckedState w14:val="2610" w14:font="MS Gothic"/>
          </w14:checkbox>
        </w:sdtPr>
        <w:sdtEndPr/>
        <w:sdtContent>
          <w:r w:rsidR="00F23827">
            <w:rPr>
              <w:rFonts w:ascii="MS Gothic" w:eastAsia="MS Gothic" w:hAnsi="MS Gothic" w:hint="eastAsia"/>
              <w:b/>
              <w:sz w:val="28"/>
              <w:szCs w:val="28"/>
            </w:rPr>
            <w:t>☐</w:t>
          </w:r>
        </w:sdtContent>
      </w:sdt>
      <w:r w:rsidR="0037099E" w:rsidRPr="00E42DEA">
        <w:rPr>
          <w:rFonts w:eastAsia="MS Gothic"/>
          <w:b/>
          <w:sz w:val="28"/>
          <w:szCs w:val="28"/>
        </w:rPr>
        <w:t xml:space="preserve">  </w:t>
      </w:r>
      <w:r w:rsidR="0037099E">
        <w:rPr>
          <w:rFonts w:eastAsia="MS Gothic"/>
        </w:rPr>
        <w:t>Application of Approved Regulatory Treatment</w:t>
      </w:r>
    </w:p>
    <w:p w:rsidR="0037099E" w:rsidRDefault="00390AD6" w:rsidP="00557B81">
      <w:pPr>
        <w:tabs>
          <w:tab w:val="left" w:pos="1850"/>
        </w:tabs>
        <w:spacing w:after="0"/>
        <w:ind w:left="1440"/>
        <w:rPr>
          <w:rFonts w:eastAsia="MS Gothic"/>
        </w:rPr>
      </w:pPr>
      <w:sdt>
        <w:sdtPr>
          <w:rPr>
            <w:rFonts w:eastAsia="MS Gothic"/>
            <w:b/>
            <w:sz w:val="28"/>
            <w:szCs w:val="28"/>
          </w:rPr>
          <w:id w:val="12738114"/>
          <w14:checkbox>
            <w14:checked w14:val="0"/>
            <w14:checkedState w14:val="2612" w14:font="MS Gothic"/>
            <w14:uncheckedState w14:val="2610" w14:font="MS Gothic"/>
          </w14:checkbox>
        </w:sdtPr>
        <w:sdtEndPr/>
        <w:sdtContent>
          <w:r w:rsidR="00E42DEA" w:rsidRPr="00E42DEA">
            <w:rPr>
              <w:rFonts w:ascii="MS Gothic" w:eastAsia="MS Gothic" w:hAnsi="MS Gothic" w:hint="eastAsia"/>
              <w:b/>
              <w:sz w:val="28"/>
              <w:szCs w:val="28"/>
            </w:rPr>
            <w:t>☐</w:t>
          </w:r>
        </w:sdtContent>
      </w:sdt>
      <w:r w:rsidR="0037099E">
        <w:rPr>
          <w:rFonts w:eastAsia="MS Gothic"/>
        </w:rPr>
        <w:t xml:space="preserve">  Japanese </w:t>
      </w:r>
      <w:proofErr w:type="gramStart"/>
      <w:r w:rsidR="0037099E">
        <w:rPr>
          <w:rFonts w:eastAsia="MS Gothic"/>
        </w:rPr>
        <w:t>Beetle</w:t>
      </w:r>
      <w:proofErr w:type="gramEnd"/>
      <w:r w:rsidR="0037099E">
        <w:rPr>
          <w:rFonts w:eastAsia="MS Gothic"/>
        </w:rPr>
        <w:t xml:space="preserve"> Nursery Trapping Program</w:t>
      </w:r>
    </w:p>
    <w:p w:rsidR="0037099E" w:rsidRDefault="00390AD6" w:rsidP="00557B81">
      <w:pPr>
        <w:tabs>
          <w:tab w:val="left" w:pos="1850"/>
        </w:tabs>
        <w:spacing w:after="0"/>
        <w:ind w:left="1440"/>
        <w:rPr>
          <w:rFonts w:eastAsia="MS Gothic"/>
        </w:rPr>
      </w:pPr>
      <w:sdt>
        <w:sdtPr>
          <w:rPr>
            <w:rFonts w:eastAsia="MS Gothic"/>
            <w:b/>
            <w:sz w:val="28"/>
            <w:szCs w:val="28"/>
          </w:rPr>
          <w:id w:val="1326240591"/>
          <w14:checkbox>
            <w14:checked w14:val="0"/>
            <w14:checkedState w14:val="2612" w14:font="MS Gothic"/>
            <w14:uncheckedState w14:val="2610" w14:font="MS Gothic"/>
          </w14:checkbox>
        </w:sdtPr>
        <w:sdtEndPr/>
        <w:sdtContent>
          <w:r w:rsidR="00F23827">
            <w:rPr>
              <w:rFonts w:ascii="MS Gothic" w:eastAsia="MS Gothic" w:hAnsi="MS Gothic" w:hint="eastAsia"/>
              <w:b/>
              <w:sz w:val="28"/>
              <w:szCs w:val="28"/>
            </w:rPr>
            <w:t>☐</w:t>
          </w:r>
        </w:sdtContent>
      </w:sdt>
      <w:r w:rsidR="0037099E">
        <w:rPr>
          <w:rFonts w:eastAsia="MS Gothic"/>
        </w:rPr>
        <w:t xml:space="preserve">  Nursery Accreditation Program</w:t>
      </w:r>
    </w:p>
    <w:p w:rsidR="0037099E" w:rsidRDefault="00390AD6" w:rsidP="00557B81">
      <w:pPr>
        <w:tabs>
          <w:tab w:val="left" w:pos="1850"/>
        </w:tabs>
        <w:spacing w:after="0"/>
        <w:ind w:left="1440"/>
        <w:rPr>
          <w:rFonts w:eastAsia="MS Gothic"/>
        </w:rPr>
      </w:pPr>
      <w:sdt>
        <w:sdtPr>
          <w:rPr>
            <w:rFonts w:eastAsia="MS Gothic"/>
            <w:b/>
            <w:sz w:val="28"/>
            <w:szCs w:val="28"/>
          </w:rPr>
          <w:id w:val="-164396590"/>
          <w14:checkbox>
            <w14:checked w14:val="0"/>
            <w14:checkedState w14:val="2612" w14:font="MS Gothic"/>
            <w14:uncheckedState w14:val="2610" w14:font="MS Gothic"/>
          </w14:checkbox>
        </w:sdtPr>
        <w:sdtEndPr/>
        <w:sdtContent>
          <w:r w:rsidR="00F23827">
            <w:rPr>
              <w:rFonts w:ascii="MS Gothic" w:eastAsia="MS Gothic" w:hAnsi="MS Gothic" w:hint="eastAsia"/>
              <w:b/>
              <w:sz w:val="28"/>
              <w:szCs w:val="28"/>
            </w:rPr>
            <w:t>☐</w:t>
          </w:r>
        </w:sdtContent>
      </w:sdt>
      <w:r w:rsidR="0037099E">
        <w:rPr>
          <w:rFonts w:eastAsia="MS Gothic"/>
        </w:rPr>
        <w:t xml:space="preserve">  Containerized Nursery Stock Accreditation Program</w:t>
      </w:r>
    </w:p>
    <w:p w:rsidR="0037099E" w:rsidRDefault="00390AD6" w:rsidP="00557B81">
      <w:pPr>
        <w:tabs>
          <w:tab w:val="left" w:pos="1850"/>
        </w:tabs>
        <w:spacing w:after="0"/>
        <w:ind w:left="1440"/>
        <w:rPr>
          <w:rFonts w:eastAsia="MS Gothic"/>
        </w:rPr>
      </w:pPr>
      <w:sdt>
        <w:sdtPr>
          <w:rPr>
            <w:rFonts w:eastAsia="MS Gothic"/>
            <w:b/>
            <w:sz w:val="28"/>
            <w:szCs w:val="28"/>
          </w:rPr>
          <w:id w:val="-1496710205"/>
          <w14:checkbox>
            <w14:checked w14:val="0"/>
            <w14:checkedState w14:val="2612" w14:font="MS Gothic"/>
            <w14:uncheckedState w14:val="2610" w14:font="MS Gothic"/>
          </w14:checkbox>
        </w:sdtPr>
        <w:sdtEndPr/>
        <w:sdtContent>
          <w:r w:rsidR="00F23827">
            <w:rPr>
              <w:rFonts w:ascii="MS Gothic" w:eastAsia="MS Gothic" w:hAnsi="MS Gothic" w:hint="eastAsia"/>
              <w:b/>
              <w:sz w:val="28"/>
              <w:szCs w:val="28"/>
            </w:rPr>
            <w:t>☐</w:t>
          </w:r>
        </w:sdtContent>
      </w:sdt>
      <w:r w:rsidR="0037099E">
        <w:rPr>
          <w:rFonts w:eastAsia="MS Gothic"/>
        </w:rPr>
        <w:t xml:space="preserve">  Shipment of Sod (specific requirements for sod)</w:t>
      </w:r>
    </w:p>
    <w:p w:rsidR="00E42DEA" w:rsidRDefault="00E42DEA" w:rsidP="00557B81">
      <w:pPr>
        <w:tabs>
          <w:tab w:val="left" w:pos="1850"/>
        </w:tabs>
        <w:spacing w:after="0"/>
        <w:ind w:left="720"/>
        <w:rPr>
          <w:rFonts w:ascii="MS Gothic" w:eastAsia="MS Gothic" w:hAnsi="MS Gothic"/>
          <w:b/>
          <w:sz w:val="28"/>
          <w:szCs w:val="28"/>
        </w:rPr>
      </w:pPr>
    </w:p>
    <w:p w:rsidR="00E42DEA" w:rsidRDefault="00E42DEA" w:rsidP="00557B81">
      <w:pPr>
        <w:tabs>
          <w:tab w:val="left" w:pos="1850"/>
        </w:tabs>
        <w:spacing w:after="0"/>
        <w:ind w:left="720"/>
        <w:rPr>
          <w:rFonts w:eastAsia="MS Gothic"/>
          <w:b/>
        </w:rPr>
      </w:pPr>
      <w:r>
        <w:rPr>
          <w:rFonts w:eastAsia="MS Gothic"/>
          <w:b/>
        </w:rPr>
        <w:t>States with additional Japanese beetle requirements</w:t>
      </w:r>
    </w:p>
    <w:p w:rsidR="00E42DEA" w:rsidRDefault="00390AD6" w:rsidP="00557B81">
      <w:pPr>
        <w:tabs>
          <w:tab w:val="left" w:pos="1850"/>
        </w:tabs>
        <w:spacing w:after="0"/>
        <w:ind w:left="1440"/>
        <w:rPr>
          <w:rFonts w:eastAsia="MS Gothic"/>
        </w:rPr>
      </w:pPr>
      <w:sdt>
        <w:sdtPr>
          <w:rPr>
            <w:rFonts w:eastAsia="MS Gothic"/>
            <w:b/>
            <w:sz w:val="28"/>
            <w:szCs w:val="28"/>
          </w:rPr>
          <w:id w:val="1308590655"/>
          <w14:checkbox>
            <w14:checked w14:val="0"/>
            <w14:checkedState w14:val="2612" w14:font="MS Gothic"/>
            <w14:uncheckedState w14:val="2610" w14:font="MS Gothic"/>
          </w14:checkbox>
        </w:sdtPr>
        <w:sdtEndPr/>
        <w:sdtContent>
          <w:r w:rsidR="0088723F">
            <w:rPr>
              <w:rFonts w:ascii="MS Gothic" w:eastAsia="MS Gothic" w:hAnsi="MS Gothic" w:hint="eastAsia"/>
              <w:b/>
              <w:sz w:val="28"/>
              <w:szCs w:val="28"/>
            </w:rPr>
            <w:t>☐</w:t>
          </w:r>
        </w:sdtContent>
      </w:sdt>
      <w:r w:rsidR="00F23827">
        <w:rPr>
          <w:rFonts w:eastAsia="MS Gothic"/>
        </w:rPr>
        <w:t xml:space="preserve">  Colorado</w:t>
      </w:r>
    </w:p>
    <w:p w:rsidR="00F23827" w:rsidRPr="00E41EBF" w:rsidRDefault="00E41EBF" w:rsidP="00557B81">
      <w:pPr>
        <w:pStyle w:val="ListParagraph"/>
        <w:numPr>
          <w:ilvl w:val="0"/>
          <w:numId w:val="24"/>
        </w:numPr>
        <w:tabs>
          <w:tab w:val="left" w:pos="1850"/>
        </w:tabs>
        <w:spacing w:after="0"/>
        <w:rPr>
          <w:rFonts w:eastAsia="MS Gothic"/>
        </w:rPr>
      </w:pPr>
      <w:r w:rsidRPr="00E41EBF">
        <w:rPr>
          <w:rFonts w:eastAsia="MS Gothic"/>
        </w:rPr>
        <w:t>Field accreditation by soil survey is not an option for certification</w:t>
      </w:r>
    </w:p>
    <w:p w:rsidR="00E41EBF" w:rsidRPr="00E41EBF" w:rsidRDefault="00E41EBF" w:rsidP="00557B81">
      <w:pPr>
        <w:pStyle w:val="ListParagraph"/>
        <w:numPr>
          <w:ilvl w:val="0"/>
          <w:numId w:val="24"/>
        </w:numPr>
        <w:tabs>
          <w:tab w:val="left" w:pos="1850"/>
        </w:tabs>
        <w:spacing w:after="0"/>
        <w:rPr>
          <w:rFonts w:eastAsia="MS Gothic"/>
        </w:rPr>
      </w:pPr>
      <w:r w:rsidRPr="00E41EBF">
        <w:rPr>
          <w:rFonts w:eastAsia="MS Gothic"/>
        </w:rPr>
        <w:t>Containers over 16 inches in diameter are not eligible for Weed Free Container Accreditation</w:t>
      </w:r>
    </w:p>
    <w:p w:rsidR="00E41EBF" w:rsidRPr="001F1E7F" w:rsidRDefault="00E41EBF" w:rsidP="00557B81">
      <w:pPr>
        <w:pStyle w:val="ListParagraph"/>
        <w:numPr>
          <w:ilvl w:val="0"/>
          <w:numId w:val="24"/>
        </w:numPr>
        <w:tabs>
          <w:tab w:val="left" w:pos="1850"/>
        </w:tabs>
        <w:spacing w:after="0"/>
        <w:rPr>
          <w:rFonts w:eastAsia="MS Gothic"/>
        </w:rPr>
      </w:pPr>
      <w:r w:rsidRPr="001F1E7F">
        <w:rPr>
          <w:rFonts w:eastAsia="MS Gothic"/>
        </w:rPr>
        <w:t>Media incorporation may not be used as a means of certification</w:t>
      </w:r>
    </w:p>
    <w:p w:rsidR="00E41EBF" w:rsidRDefault="00390AD6" w:rsidP="00557B81">
      <w:pPr>
        <w:tabs>
          <w:tab w:val="left" w:pos="1850"/>
        </w:tabs>
        <w:spacing w:after="0"/>
        <w:ind w:left="1440"/>
        <w:rPr>
          <w:rFonts w:eastAsia="MS Gothic"/>
        </w:rPr>
      </w:pPr>
      <w:sdt>
        <w:sdtPr>
          <w:rPr>
            <w:rFonts w:eastAsia="MS Gothic"/>
            <w:b/>
            <w:sz w:val="28"/>
            <w:szCs w:val="28"/>
          </w:rPr>
          <w:id w:val="1513340962"/>
          <w14:checkbox>
            <w14:checked w14:val="0"/>
            <w14:checkedState w14:val="2612" w14:font="MS Gothic"/>
            <w14:uncheckedState w14:val="2610" w14:font="MS Gothic"/>
          </w14:checkbox>
        </w:sdtPr>
        <w:sdtEndPr/>
        <w:sdtContent>
          <w:r w:rsidR="00EF1B61">
            <w:rPr>
              <w:rFonts w:ascii="MS Gothic" w:eastAsia="MS Gothic" w:hAnsi="MS Gothic" w:hint="eastAsia"/>
              <w:b/>
              <w:sz w:val="28"/>
              <w:szCs w:val="28"/>
            </w:rPr>
            <w:t>☐</w:t>
          </w:r>
        </w:sdtContent>
      </w:sdt>
      <w:r w:rsidR="00E41EBF">
        <w:rPr>
          <w:rFonts w:eastAsia="MS Gothic"/>
        </w:rPr>
        <w:t xml:space="preserve">  Idaho</w:t>
      </w:r>
    </w:p>
    <w:p w:rsidR="00E41EBF" w:rsidRPr="00E41EBF" w:rsidRDefault="00E41EBF" w:rsidP="00557B81">
      <w:pPr>
        <w:pStyle w:val="ListParagraph"/>
        <w:numPr>
          <w:ilvl w:val="0"/>
          <w:numId w:val="25"/>
        </w:numPr>
        <w:tabs>
          <w:tab w:val="left" w:pos="1850"/>
        </w:tabs>
        <w:spacing w:after="0"/>
        <w:rPr>
          <w:rFonts w:eastAsia="MS Gothic"/>
        </w:rPr>
      </w:pPr>
      <w:r w:rsidRPr="00E41EBF">
        <w:rPr>
          <w:rFonts w:eastAsia="MS Gothic"/>
        </w:rPr>
        <w:t>Drench treatments are not approved for shipments of grasses and/or sedges</w:t>
      </w:r>
    </w:p>
    <w:p w:rsidR="00E41EBF" w:rsidRPr="00E41EBF" w:rsidRDefault="00E41EBF" w:rsidP="00557B81">
      <w:pPr>
        <w:pStyle w:val="ListParagraph"/>
        <w:numPr>
          <w:ilvl w:val="0"/>
          <w:numId w:val="25"/>
        </w:numPr>
        <w:tabs>
          <w:tab w:val="left" w:pos="1850"/>
        </w:tabs>
        <w:spacing w:after="0"/>
        <w:rPr>
          <w:rFonts w:eastAsia="MS Gothic"/>
        </w:rPr>
      </w:pPr>
      <w:r w:rsidRPr="00E41EBF">
        <w:rPr>
          <w:rFonts w:eastAsia="MS Gothic"/>
        </w:rPr>
        <w:t>Dip treatments are not approved for B&amp;B stock</w:t>
      </w:r>
    </w:p>
    <w:p w:rsidR="00E41EBF" w:rsidRDefault="00390AD6" w:rsidP="00557B81">
      <w:pPr>
        <w:tabs>
          <w:tab w:val="left" w:pos="1850"/>
        </w:tabs>
        <w:spacing w:after="0"/>
        <w:ind w:left="1440"/>
        <w:rPr>
          <w:rFonts w:eastAsia="MS Gothic"/>
        </w:rPr>
      </w:pPr>
      <w:sdt>
        <w:sdtPr>
          <w:rPr>
            <w:rFonts w:eastAsia="MS Gothic"/>
            <w:b/>
            <w:sz w:val="28"/>
            <w:szCs w:val="28"/>
          </w:rPr>
          <w:id w:val="1396233835"/>
          <w14:checkbox>
            <w14:checked w14:val="0"/>
            <w14:checkedState w14:val="2612" w14:font="MS Gothic"/>
            <w14:uncheckedState w14:val="2610" w14:font="MS Gothic"/>
          </w14:checkbox>
        </w:sdtPr>
        <w:sdtEndPr/>
        <w:sdtContent>
          <w:r w:rsidR="00EF1B61">
            <w:rPr>
              <w:rFonts w:ascii="MS Gothic" w:eastAsia="MS Gothic" w:hAnsi="MS Gothic" w:hint="eastAsia"/>
              <w:b/>
              <w:sz w:val="28"/>
              <w:szCs w:val="28"/>
            </w:rPr>
            <w:t>☐</w:t>
          </w:r>
        </w:sdtContent>
      </w:sdt>
      <w:r w:rsidR="00E41EBF">
        <w:rPr>
          <w:rFonts w:eastAsia="MS Gothic"/>
        </w:rPr>
        <w:t xml:space="preserve">  Montana</w:t>
      </w:r>
    </w:p>
    <w:p w:rsidR="00E41EBF" w:rsidRDefault="00E41EBF" w:rsidP="00557B81">
      <w:pPr>
        <w:pStyle w:val="ListParagraph"/>
        <w:numPr>
          <w:ilvl w:val="0"/>
          <w:numId w:val="26"/>
        </w:numPr>
        <w:tabs>
          <w:tab w:val="left" w:pos="1850"/>
        </w:tabs>
        <w:spacing w:after="0"/>
        <w:rPr>
          <w:rFonts w:eastAsia="MS Gothic"/>
        </w:rPr>
      </w:pPr>
      <w:r w:rsidRPr="00E41EBF">
        <w:rPr>
          <w:rFonts w:eastAsia="MS Gothic"/>
        </w:rPr>
        <w:t>Shipments must arrive outside of the Japanese beetle flight season (October 1</w:t>
      </w:r>
      <w:r w:rsidRPr="00E41EBF">
        <w:rPr>
          <w:rFonts w:eastAsia="MS Gothic"/>
          <w:vertAlign w:val="superscript"/>
        </w:rPr>
        <w:t>st</w:t>
      </w:r>
      <w:r w:rsidRPr="00E41EBF">
        <w:rPr>
          <w:rFonts w:eastAsia="MS Gothic"/>
        </w:rPr>
        <w:t xml:space="preserve"> – May 31</w:t>
      </w:r>
      <w:r w:rsidRPr="00E41EBF">
        <w:rPr>
          <w:rFonts w:eastAsia="MS Gothic"/>
          <w:vertAlign w:val="superscript"/>
        </w:rPr>
        <w:t>st</w:t>
      </w:r>
      <w:r w:rsidRPr="00E41EBF">
        <w:rPr>
          <w:rFonts w:eastAsia="MS Gothic"/>
        </w:rPr>
        <w:t>)</w:t>
      </w:r>
    </w:p>
    <w:p w:rsidR="00E41EBF" w:rsidRDefault="00E41EBF" w:rsidP="00557B81">
      <w:pPr>
        <w:pStyle w:val="ListParagraph"/>
        <w:numPr>
          <w:ilvl w:val="0"/>
          <w:numId w:val="26"/>
        </w:numPr>
        <w:tabs>
          <w:tab w:val="left" w:pos="1850"/>
        </w:tabs>
        <w:spacing w:after="0"/>
        <w:rPr>
          <w:rFonts w:eastAsia="MS Gothic"/>
        </w:rPr>
      </w:pPr>
      <w:r>
        <w:rPr>
          <w:rFonts w:eastAsia="MS Gothic"/>
        </w:rPr>
        <w:t>Shipments of field grown nursery stock are prohibited entrance during the period of June 1</w:t>
      </w:r>
      <w:r w:rsidRPr="00E41EBF">
        <w:rPr>
          <w:rFonts w:eastAsia="MS Gothic"/>
          <w:vertAlign w:val="superscript"/>
        </w:rPr>
        <w:t>st</w:t>
      </w:r>
      <w:r>
        <w:rPr>
          <w:rFonts w:eastAsia="MS Gothic"/>
        </w:rPr>
        <w:t xml:space="preserve"> – September 30</w:t>
      </w:r>
      <w:r w:rsidRPr="00E41EBF">
        <w:rPr>
          <w:rFonts w:eastAsia="MS Gothic"/>
          <w:vertAlign w:val="superscript"/>
        </w:rPr>
        <w:t>th</w:t>
      </w:r>
      <w:r>
        <w:rPr>
          <w:rFonts w:eastAsia="MS Gothic"/>
        </w:rPr>
        <w:t xml:space="preserve"> annually unless shipped under a bonded compliance agreement with the Montana Department of Agriculture</w:t>
      </w:r>
    </w:p>
    <w:p w:rsidR="00E41EBF" w:rsidRDefault="00390AD6" w:rsidP="00557B81">
      <w:pPr>
        <w:tabs>
          <w:tab w:val="left" w:pos="1850"/>
        </w:tabs>
        <w:spacing w:after="0"/>
        <w:ind w:left="1440"/>
        <w:rPr>
          <w:rFonts w:eastAsia="MS Gothic"/>
        </w:rPr>
      </w:pPr>
      <w:sdt>
        <w:sdtPr>
          <w:rPr>
            <w:rFonts w:eastAsia="MS Gothic"/>
            <w:b/>
            <w:sz w:val="28"/>
            <w:szCs w:val="28"/>
          </w:rPr>
          <w:id w:val="-316956066"/>
          <w14:checkbox>
            <w14:checked w14:val="0"/>
            <w14:checkedState w14:val="2612" w14:font="MS Gothic"/>
            <w14:uncheckedState w14:val="2610" w14:font="MS Gothic"/>
          </w14:checkbox>
        </w:sdtPr>
        <w:sdtEndPr/>
        <w:sdtContent>
          <w:r w:rsidR="00EF1B61">
            <w:rPr>
              <w:rFonts w:ascii="MS Gothic" w:eastAsia="MS Gothic" w:hAnsi="MS Gothic" w:hint="eastAsia"/>
              <w:b/>
              <w:sz w:val="28"/>
              <w:szCs w:val="28"/>
            </w:rPr>
            <w:t>☐</w:t>
          </w:r>
        </w:sdtContent>
      </w:sdt>
      <w:r w:rsidR="00E41EBF">
        <w:rPr>
          <w:rFonts w:eastAsia="MS Gothic"/>
        </w:rPr>
        <w:t xml:space="preserve">  Nevada</w:t>
      </w:r>
    </w:p>
    <w:p w:rsidR="001F1E7F" w:rsidRDefault="001F1E7F" w:rsidP="00557B81">
      <w:pPr>
        <w:pStyle w:val="ListParagraph"/>
        <w:numPr>
          <w:ilvl w:val="0"/>
          <w:numId w:val="27"/>
        </w:numPr>
        <w:tabs>
          <w:tab w:val="left" w:pos="1850"/>
        </w:tabs>
        <w:spacing w:after="0"/>
        <w:rPr>
          <w:rFonts w:eastAsia="MS Gothic"/>
        </w:rPr>
      </w:pPr>
      <w:r>
        <w:rPr>
          <w:rFonts w:eastAsia="MS Gothic"/>
        </w:rPr>
        <w:t>Advanced notification is required for regulated articles which have been treated with a pesticide</w:t>
      </w:r>
    </w:p>
    <w:p w:rsidR="001F1E7F" w:rsidRDefault="00390AD6" w:rsidP="00557B81">
      <w:pPr>
        <w:tabs>
          <w:tab w:val="left" w:pos="1850"/>
        </w:tabs>
        <w:spacing w:after="0"/>
        <w:ind w:left="1440"/>
        <w:rPr>
          <w:rFonts w:eastAsia="MS Gothic"/>
        </w:rPr>
      </w:pPr>
      <w:sdt>
        <w:sdtPr>
          <w:rPr>
            <w:rFonts w:eastAsia="MS Gothic"/>
            <w:b/>
            <w:sz w:val="28"/>
            <w:szCs w:val="28"/>
          </w:rPr>
          <w:id w:val="-946773024"/>
          <w14:checkbox>
            <w14:checked w14:val="0"/>
            <w14:checkedState w14:val="2612" w14:font="MS Gothic"/>
            <w14:uncheckedState w14:val="2610" w14:font="MS Gothic"/>
          </w14:checkbox>
        </w:sdtPr>
        <w:sdtEndPr/>
        <w:sdtContent>
          <w:r w:rsidR="00EF1B61">
            <w:rPr>
              <w:rFonts w:ascii="MS Gothic" w:eastAsia="MS Gothic" w:hAnsi="MS Gothic" w:hint="eastAsia"/>
              <w:b/>
              <w:sz w:val="28"/>
              <w:szCs w:val="28"/>
            </w:rPr>
            <w:t>☐</w:t>
          </w:r>
        </w:sdtContent>
      </w:sdt>
      <w:r w:rsidR="001F1E7F">
        <w:rPr>
          <w:rFonts w:eastAsia="MS Gothic"/>
        </w:rPr>
        <w:t xml:space="preserve">  Oregon</w:t>
      </w:r>
    </w:p>
    <w:p w:rsidR="001F1E7F" w:rsidRDefault="001F1E7F" w:rsidP="00557B81">
      <w:pPr>
        <w:pStyle w:val="ListParagraph"/>
        <w:numPr>
          <w:ilvl w:val="0"/>
          <w:numId w:val="27"/>
        </w:numPr>
        <w:tabs>
          <w:tab w:val="left" w:pos="1850"/>
        </w:tabs>
        <w:spacing w:after="0"/>
        <w:rPr>
          <w:rFonts w:eastAsia="MS Gothic"/>
        </w:rPr>
      </w:pPr>
      <w:r>
        <w:rPr>
          <w:rFonts w:eastAsia="MS Gothic"/>
        </w:rPr>
        <w:t>Drench treatments are not approved for shipments of grasses and/or sedges</w:t>
      </w:r>
    </w:p>
    <w:p w:rsidR="001F1E7F" w:rsidRDefault="00390AD6" w:rsidP="00557B81">
      <w:pPr>
        <w:tabs>
          <w:tab w:val="left" w:pos="1850"/>
        </w:tabs>
        <w:spacing w:after="0"/>
        <w:ind w:left="1440"/>
        <w:rPr>
          <w:rFonts w:eastAsia="MS Gothic"/>
        </w:rPr>
      </w:pPr>
      <w:sdt>
        <w:sdtPr>
          <w:rPr>
            <w:rFonts w:eastAsia="MS Gothic"/>
            <w:b/>
            <w:sz w:val="28"/>
            <w:szCs w:val="28"/>
          </w:rPr>
          <w:id w:val="-1771922808"/>
          <w14:checkbox>
            <w14:checked w14:val="0"/>
            <w14:checkedState w14:val="2612" w14:font="MS Gothic"/>
            <w14:uncheckedState w14:val="2610" w14:font="MS Gothic"/>
          </w14:checkbox>
        </w:sdtPr>
        <w:sdtEndPr/>
        <w:sdtContent>
          <w:r w:rsidR="007D3858" w:rsidRPr="007D3858">
            <w:rPr>
              <w:rFonts w:ascii="MS Gothic" w:eastAsia="MS Gothic" w:hAnsi="MS Gothic" w:hint="eastAsia"/>
              <w:b/>
              <w:sz w:val="28"/>
              <w:szCs w:val="28"/>
            </w:rPr>
            <w:t>☐</w:t>
          </w:r>
        </w:sdtContent>
      </w:sdt>
      <w:r w:rsidR="001F1E7F">
        <w:rPr>
          <w:rFonts w:eastAsia="MS Gothic"/>
        </w:rPr>
        <w:t xml:space="preserve">  Utah</w:t>
      </w:r>
    </w:p>
    <w:p w:rsidR="001F1E7F" w:rsidRDefault="001F1E7F" w:rsidP="00557B81">
      <w:pPr>
        <w:pStyle w:val="ListParagraph"/>
        <w:numPr>
          <w:ilvl w:val="0"/>
          <w:numId w:val="27"/>
        </w:numPr>
        <w:tabs>
          <w:tab w:val="left" w:pos="1850"/>
        </w:tabs>
        <w:spacing w:after="0"/>
        <w:rPr>
          <w:rFonts w:eastAsia="MS Gothic"/>
        </w:rPr>
      </w:pPr>
      <w:r>
        <w:rPr>
          <w:rFonts w:eastAsia="MS Gothic"/>
        </w:rPr>
        <w:t>Drench treatments are not approved for shipments of grasses and/or sedges</w:t>
      </w:r>
    </w:p>
    <w:p w:rsidR="001B3B71" w:rsidRPr="001B3B71" w:rsidRDefault="001B3B71" w:rsidP="00557B81">
      <w:pPr>
        <w:tabs>
          <w:tab w:val="left" w:pos="1850"/>
        </w:tabs>
        <w:spacing w:after="0"/>
        <w:ind w:left="720"/>
        <w:rPr>
          <w:rFonts w:eastAsia="MS Gothic"/>
        </w:rPr>
      </w:pPr>
    </w:p>
    <w:p w:rsidR="001F1E7F" w:rsidRPr="007D3858" w:rsidRDefault="001B3B71" w:rsidP="00557B81">
      <w:pPr>
        <w:pStyle w:val="ListParagraph"/>
        <w:tabs>
          <w:tab w:val="left" w:pos="1850"/>
        </w:tabs>
        <w:spacing w:after="0"/>
        <w:rPr>
          <w:rFonts w:eastAsia="MS Gothic"/>
          <w:b/>
        </w:rPr>
      </w:pPr>
      <w:r>
        <w:rPr>
          <w:rFonts w:eastAsia="MS Gothic"/>
          <w:b/>
        </w:rPr>
        <w:t>T</w:t>
      </w:r>
      <w:r w:rsidR="001F1E7F" w:rsidRPr="007D3858">
        <w:rPr>
          <w:rFonts w:eastAsia="MS Gothic"/>
          <w:b/>
        </w:rPr>
        <w:t>reatments</w:t>
      </w:r>
    </w:p>
    <w:p w:rsidR="001F1E7F" w:rsidRDefault="001F1E7F" w:rsidP="00557B81">
      <w:pPr>
        <w:tabs>
          <w:tab w:val="left" w:pos="1850"/>
        </w:tabs>
        <w:spacing w:after="0"/>
        <w:ind w:left="720"/>
        <w:rPr>
          <w:rFonts w:eastAsia="MS Gothic"/>
        </w:rPr>
      </w:pPr>
      <w:r>
        <w:rPr>
          <w:rFonts w:eastAsia="MS Gothic"/>
        </w:rPr>
        <w:t xml:space="preserve">Please refer to the Harmonization Plan Appendixes or the destination state’s quarantine for a list of approved treatments. </w:t>
      </w:r>
    </w:p>
    <w:p w:rsidR="001B3B71" w:rsidRDefault="001B3B71" w:rsidP="00557B81">
      <w:pPr>
        <w:tabs>
          <w:tab w:val="left" w:pos="1850"/>
        </w:tabs>
        <w:spacing w:after="0"/>
        <w:ind w:left="720"/>
        <w:rPr>
          <w:rFonts w:eastAsia="MS Gothic"/>
        </w:rPr>
      </w:pPr>
    </w:p>
    <w:p w:rsidR="001F1E7F" w:rsidRDefault="001B3B71" w:rsidP="00557B81">
      <w:pPr>
        <w:tabs>
          <w:tab w:val="left" w:pos="1850"/>
        </w:tabs>
        <w:spacing w:after="0"/>
        <w:ind w:left="720"/>
        <w:rPr>
          <w:rFonts w:eastAsia="MS Gothic"/>
        </w:rPr>
      </w:pPr>
      <w:r>
        <w:rPr>
          <w:rFonts w:eastAsia="MS Gothic"/>
        </w:rPr>
        <w:t>Contact your inspector in advance if official verification of any regulatory treatment is required.</w:t>
      </w:r>
    </w:p>
    <w:p w:rsidR="001B3B71" w:rsidRPr="001F1E7F" w:rsidRDefault="001B3B71" w:rsidP="00557B81">
      <w:pPr>
        <w:tabs>
          <w:tab w:val="left" w:pos="1850"/>
        </w:tabs>
        <w:spacing w:after="0"/>
        <w:ind w:left="720"/>
        <w:rPr>
          <w:rFonts w:eastAsia="MS Gothic"/>
        </w:rPr>
      </w:pPr>
    </w:p>
    <w:p w:rsidR="007D3858" w:rsidRPr="007D3858" w:rsidRDefault="007D3858" w:rsidP="00557B81">
      <w:pPr>
        <w:pStyle w:val="ListParagraph"/>
        <w:numPr>
          <w:ilvl w:val="0"/>
          <w:numId w:val="28"/>
        </w:numPr>
        <w:autoSpaceDE w:val="0"/>
        <w:autoSpaceDN w:val="0"/>
        <w:adjustRightInd w:val="0"/>
        <w:spacing w:after="0" w:line="240" w:lineRule="auto"/>
        <w:rPr>
          <w:rFonts w:cs="Times New Roman"/>
          <w:b/>
          <w:bCs/>
        </w:rPr>
      </w:pPr>
      <w:r w:rsidRPr="007D3858">
        <w:rPr>
          <w:rFonts w:cs="Times New Roman"/>
          <w:b/>
          <w:bCs/>
        </w:rPr>
        <w:t xml:space="preserve">Internal Verification </w:t>
      </w:r>
    </w:p>
    <w:p w:rsidR="007D3858" w:rsidRPr="00180F55" w:rsidRDefault="007D3858" w:rsidP="00557B81">
      <w:pPr>
        <w:spacing w:after="0"/>
        <w:ind w:left="360" w:firstLine="360"/>
        <w:rPr>
          <w:rFonts w:cstheme="minorHAnsi"/>
          <w:b/>
        </w:rPr>
      </w:pPr>
      <w:r w:rsidRPr="00180F55">
        <w:rPr>
          <w:rFonts w:cstheme="minorHAnsi"/>
          <w:b/>
        </w:rPr>
        <w:t>Inspection/Pest Monitoring</w:t>
      </w:r>
    </w:p>
    <w:p w:rsidR="007D3858" w:rsidRPr="00D83E42" w:rsidRDefault="007D3858" w:rsidP="00557B81">
      <w:pPr>
        <w:pStyle w:val="ListParagraph"/>
        <w:numPr>
          <w:ilvl w:val="0"/>
          <w:numId w:val="29"/>
        </w:numPr>
        <w:spacing w:after="0"/>
        <w:ind w:left="1080"/>
        <w:rPr>
          <w:rFonts w:cstheme="minorHAnsi"/>
          <w:b/>
        </w:rPr>
      </w:pPr>
      <w:r w:rsidRPr="00D83E42">
        <w:rPr>
          <w:rFonts w:cstheme="minorHAnsi"/>
        </w:rPr>
        <w:t xml:space="preserve">The nursery must visually inspect plant material for the presence of JB adults prior while loading or just prior to shipment </w:t>
      </w:r>
    </w:p>
    <w:p w:rsidR="007D3858" w:rsidRPr="00A525E6" w:rsidRDefault="007D3858" w:rsidP="00557B81">
      <w:pPr>
        <w:pStyle w:val="ListParagraph"/>
        <w:numPr>
          <w:ilvl w:val="0"/>
          <w:numId w:val="29"/>
        </w:numPr>
        <w:spacing w:after="0"/>
        <w:ind w:left="1080"/>
        <w:rPr>
          <w:rFonts w:cstheme="minorHAnsi"/>
          <w:b/>
        </w:rPr>
      </w:pPr>
      <w:r w:rsidRPr="007D3858">
        <w:rPr>
          <w:rFonts w:cstheme="minorHAnsi"/>
        </w:rPr>
        <w:t xml:space="preserve">The nursery shall allow the </w:t>
      </w:r>
      <w:r w:rsidRPr="007D3858">
        <w:rPr>
          <w:rFonts w:cstheme="minorHAnsi"/>
          <w:i/>
        </w:rPr>
        <w:t>&lt;State Department of Agriculture&gt;</w:t>
      </w:r>
      <w:r w:rsidRPr="007D3858">
        <w:rPr>
          <w:rFonts w:cstheme="minorHAnsi"/>
        </w:rPr>
        <w:t xml:space="preserve"> access to conduct inspections and, if necessary, collect specimens or samples of damage for identification.</w:t>
      </w:r>
    </w:p>
    <w:p w:rsidR="007D3858" w:rsidRPr="007D3858" w:rsidRDefault="007D3858" w:rsidP="00557B81">
      <w:pPr>
        <w:pStyle w:val="ListParagraph"/>
        <w:autoSpaceDE w:val="0"/>
        <w:autoSpaceDN w:val="0"/>
        <w:adjustRightInd w:val="0"/>
        <w:spacing w:after="0" w:line="240" w:lineRule="auto"/>
        <w:ind w:left="360"/>
        <w:rPr>
          <w:rFonts w:cs="Times New Roman"/>
          <w:b/>
          <w:bCs/>
        </w:rPr>
      </w:pPr>
    </w:p>
    <w:p w:rsidR="007D3858" w:rsidRPr="007D3858" w:rsidRDefault="007D3858" w:rsidP="00557B81">
      <w:pPr>
        <w:pStyle w:val="ListParagraph"/>
        <w:numPr>
          <w:ilvl w:val="0"/>
          <w:numId w:val="28"/>
        </w:numPr>
        <w:autoSpaceDE w:val="0"/>
        <w:autoSpaceDN w:val="0"/>
        <w:adjustRightInd w:val="0"/>
        <w:spacing w:after="0" w:line="240" w:lineRule="auto"/>
        <w:rPr>
          <w:rFonts w:cs="Times New Roman"/>
          <w:b/>
          <w:bCs/>
        </w:rPr>
      </w:pPr>
      <w:r w:rsidRPr="007D3858">
        <w:rPr>
          <w:rFonts w:cs="Times New Roman"/>
          <w:b/>
          <w:bCs/>
        </w:rPr>
        <w:t>Traceability</w:t>
      </w:r>
    </w:p>
    <w:p w:rsidR="007D3858" w:rsidRPr="007D3858" w:rsidRDefault="007D3858" w:rsidP="00557B81">
      <w:pPr>
        <w:pStyle w:val="ListParagraph"/>
        <w:autoSpaceDE w:val="0"/>
        <w:autoSpaceDN w:val="0"/>
        <w:adjustRightInd w:val="0"/>
        <w:spacing w:after="0" w:line="240" w:lineRule="auto"/>
        <w:rPr>
          <w:rFonts w:cs="Times New Roman"/>
          <w:b/>
          <w:bCs/>
        </w:rPr>
      </w:pPr>
      <w:proofErr w:type="spellStart"/>
      <w:r w:rsidRPr="007D3858">
        <w:rPr>
          <w:rFonts w:cs="Times New Roman"/>
          <w:b/>
          <w:bCs/>
        </w:rPr>
        <w:t>Prenotification</w:t>
      </w:r>
      <w:proofErr w:type="spellEnd"/>
    </w:p>
    <w:p w:rsidR="007D3858" w:rsidRDefault="007D3858" w:rsidP="00557B81">
      <w:pPr>
        <w:pStyle w:val="ListParagraph"/>
        <w:autoSpaceDE w:val="0"/>
        <w:autoSpaceDN w:val="0"/>
        <w:adjustRightInd w:val="0"/>
        <w:spacing w:after="0" w:line="240" w:lineRule="auto"/>
        <w:rPr>
          <w:rFonts w:cs="Times New Roman"/>
          <w:b/>
          <w:bCs/>
        </w:rPr>
      </w:pPr>
      <w:r w:rsidRPr="007D3858">
        <w:rPr>
          <w:rFonts w:cs="Times New Roman"/>
          <w:b/>
          <w:bCs/>
        </w:rPr>
        <w:t xml:space="preserve">Advanced notification from the following states is required: California, Colorado, Idaho, Montana, Nevada, Oregon, Utah, </w:t>
      </w:r>
      <w:r w:rsidR="00180F55">
        <w:rPr>
          <w:rFonts w:cs="Times New Roman"/>
          <w:b/>
          <w:bCs/>
        </w:rPr>
        <w:t xml:space="preserve">and </w:t>
      </w:r>
      <w:r w:rsidRPr="007D3858">
        <w:rPr>
          <w:rFonts w:cs="Times New Roman"/>
          <w:b/>
          <w:bCs/>
        </w:rPr>
        <w:t>Washington</w:t>
      </w:r>
    </w:p>
    <w:p w:rsidR="00A525E6" w:rsidRDefault="00A525E6" w:rsidP="00557B81">
      <w:pPr>
        <w:pStyle w:val="ListParagraph"/>
        <w:autoSpaceDE w:val="0"/>
        <w:autoSpaceDN w:val="0"/>
        <w:adjustRightInd w:val="0"/>
        <w:spacing w:after="0" w:line="240" w:lineRule="auto"/>
        <w:rPr>
          <w:rFonts w:cs="Times New Roman"/>
          <w:b/>
          <w:bCs/>
        </w:rPr>
      </w:pPr>
    </w:p>
    <w:p w:rsidR="007D3858" w:rsidRPr="00A525E6" w:rsidRDefault="00A525E6" w:rsidP="00557B81">
      <w:pPr>
        <w:pStyle w:val="ListParagraph"/>
        <w:numPr>
          <w:ilvl w:val="0"/>
          <w:numId w:val="28"/>
        </w:numPr>
        <w:autoSpaceDE w:val="0"/>
        <w:autoSpaceDN w:val="0"/>
        <w:adjustRightInd w:val="0"/>
        <w:spacing w:after="0" w:line="240" w:lineRule="auto"/>
        <w:rPr>
          <w:rFonts w:cs="Times New Roman"/>
          <w:b/>
          <w:bCs/>
        </w:rPr>
      </w:pPr>
      <w:r w:rsidRPr="00A525E6">
        <w:rPr>
          <w:rFonts w:cs="Times New Roman"/>
          <w:b/>
          <w:bCs/>
        </w:rPr>
        <w:t>Record Keeping</w:t>
      </w:r>
    </w:p>
    <w:p w:rsidR="007D3858" w:rsidRPr="007D3858" w:rsidRDefault="007D3858" w:rsidP="00557B81">
      <w:pPr>
        <w:pStyle w:val="NoSpacing"/>
        <w:numPr>
          <w:ilvl w:val="0"/>
          <w:numId w:val="32"/>
        </w:numPr>
        <w:rPr>
          <w:rFonts w:asciiTheme="minorHAnsi" w:hAnsiTheme="minorHAnsi"/>
        </w:rPr>
      </w:pPr>
      <w:r w:rsidRPr="007D3858">
        <w:rPr>
          <w:rFonts w:asciiTheme="minorHAnsi" w:hAnsiTheme="minorHAnsi"/>
        </w:rPr>
        <w:t>All regulatory treatments records must be identified in pesticide application log.</w:t>
      </w:r>
    </w:p>
    <w:p w:rsidR="007D3858" w:rsidRPr="007D3858" w:rsidRDefault="007D3858" w:rsidP="00557B81">
      <w:pPr>
        <w:pStyle w:val="NoSpacing"/>
        <w:numPr>
          <w:ilvl w:val="0"/>
          <w:numId w:val="32"/>
        </w:numPr>
        <w:rPr>
          <w:rFonts w:asciiTheme="minorHAnsi" w:hAnsiTheme="minorHAnsi"/>
        </w:rPr>
      </w:pPr>
      <w:r w:rsidRPr="007D3858">
        <w:rPr>
          <w:rFonts w:asciiTheme="minorHAnsi" w:hAnsiTheme="minorHAnsi"/>
        </w:rPr>
        <w:t xml:space="preserve">Record of regulatory treatments must be maintained for a minimum of 3 years. </w:t>
      </w:r>
    </w:p>
    <w:p w:rsidR="007D3858" w:rsidRPr="007D3858" w:rsidRDefault="007D3858" w:rsidP="00557B81">
      <w:pPr>
        <w:pStyle w:val="NoSpacing"/>
        <w:numPr>
          <w:ilvl w:val="0"/>
          <w:numId w:val="32"/>
        </w:numPr>
        <w:rPr>
          <w:rFonts w:asciiTheme="minorHAnsi" w:hAnsiTheme="minorHAnsi"/>
        </w:rPr>
      </w:pPr>
      <w:r w:rsidRPr="007D3858">
        <w:rPr>
          <w:rFonts w:asciiTheme="minorHAnsi" w:hAnsiTheme="minorHAnsi"/>
        </w:rPr>
        <w:t xml:space="preserve">Records of plant material shipped under this agreement </w:t>
      </w:r>
      <w:r w:rsidR="00557B81">
        <w:rPr>
          <w:rFonts w:asciiTheme="minorHAnsi" w:hAnsiTheme="minorHAnsi"/>
        </w:rPr>
        <w:t>must be maintained for a minimum of 3 years</w:t>
      </w:r>
    </w:p>
    <w:p w:rsidR="007D3858" w:rsidRPr="007D3858" w:rsidRDefault="007D3858" w:rsidP="00557B81">
      <w:pPr>
        <w:pStyle w:val="NoSpacing"/>
        <w:numPr>
          <w:ilvl w:val="0"/>
          <w:numId w:val="32"/>
        </w:numPr>
        <w:rPr>
          <w:rFonts w:asciiTheme="minorHAnsi" w:hAnsiTheme="minorHAnsi"/>
        </w:rPr>
      </w:pPr>
      <w:r w:rsidRPr="007D3858">
        <w:rPr>
          <w:rFonts w:asciiTheme="minorHAnsi" w:hAnsiTheme="minorHAnsi"/>
        </w:rPr>
        <w:t>Applicable Training Records</w:t>
      </w:r>
    </w:p>
    <w:p w:rsidR="007D3858" w:rsidRPr="007D3858" w:rsidRDefault="007D3858" w:rsidP="00557B81">
      <w:pPr>
        <w:pStyle w:val="NoSpacing"/>
        <w:numPr>
          <w:ilvl w:val="0"/>
          <w:numId w:val="32"/>
        </w:numPr>
        <w:rPr>
          <w:rFonts w:asciiTheme="minorHAnsi" w:hAnsiTheme="minorHAnsi"/>
        </w:rPr>
      </w:pPr>
      <w:r w:rsidRPr="007D3858">
        <w:rPr>
          <w:rFonts w:asciiTheme="minorHAnsi" w:hAnsiTheme="minorHAnsi"/>
        </w:rPr>
        <w:t>Pesticide Application Records</w:t>
      </w:r>
    </w:p>
    <w:p w:rsidR="007D3858" w:rsidRPr="007D3858" w:rsidRDefault="007D3858" w:rsidP="00557B81">
      <w:pPr>
        <w:autoSpaceDE w:val="0"/>
        <w:autoSpaceDN w:val="0"/>
        <w:adjustRightInd w:val="0"/>
        <w:spacing w:after="0" w:line="240" w:lineRule="auto"/>
        <w:rPr>
          <w:rFonts w:cs="Times New Roman"/>
          <w:b/>
          <w:bCs/>
        </w:rPr>
      </w:pPr>
    </w:p>
    <w:p w:rsidR="007D3858" w:rsidRPr="007D3858" w:rsidRDefault="007D3858" w:rsidP="00557B81">
      <w:pPr>
        <w:autoSpaceDE w:val="0"/>
        <w:autoSpaceDN w:val="0"/>
        <w:adjustRightInd w:val="0"/>
        <w:spacing w:after="0" w:line="240" w:lineRule="auto"/>
        <w:rPr>
          <w:rFonts w:cs="Times New Roman"/>
          <w:b/>
          <w:bCs/>
        </w:rPr>
      </w:pPr>
      <w:r w:rsidRPr="007D3858">
        <w:rPr>
          <w:rFonts w:cs="Times New Roman"/>
          <w:b/>
          <w:bCs/>
        </w:rPr>
        <w:t>Responsibilities of the state department of agriculture</w:t>
      </w:r>
    </w:p>
    <w:p w:rsidR="007D3858" w:rsidRPr="007D3858" w:rsidRDefault="007D3858" w:rsidP="00557B81">
      <w:pPr>
        <w:pStyle w:val="ListParagraph"/>
        <w:numPr>
          <w:ilvl w:val="0"/>
          <w:numId w:val="31"/>
        </w:numPr>
        <w:spacing w:after="0"/>
        <w:rPr>
          <w:rFonts w:eastAsia="Times New Roman" w:cs="Times New Roman"/>
        </w:rPr>
      </w:pPr>
      <w:r w:rsidRPr="007D3858">
        <w:t>&lt;</w:t>
      </w:r>
      <w:r w:rsidR="00557B81">
        <w:t>S</w:t>
      </w:r>
      <w:r w:rsidRPr="007D3858">
        <w:t>tate department of agriculture&gt; may</w:t>
      </w:r>
      <w:r w:rsidRPr="007D3858">
        <w:rPr>
          <w:rFonts w:eastAsia="Times New Roman" w:cs="Times New Roman"/>
        </w:rPr>
        <w:t xml:space="preserve"> </w:t>
      </w:r>
      <w:r w:rsidRPr="007D3858">
        <w:t>witness regulatory treatments as needed for certification</w:t>
      </w:r>
    </w:p>
    <w:p w:rsidR="007D3858" w:rsidRPr="007D3858" w:rsidRDefault="007D3858" w:rsidP="00557B81">
      <w:pPr>
        <w:pStyle w:val="ListParagraph"/>
        <w:numPr>
          <w:ilvl w:val="0"/>
          <w:numId w:val="31"/>
        </w:numPr>
        <w:spacing w:after="0"/>
        <w:rPr>
          <w:rFonts w:eastAsia="Times New Roman" w:cs="Times New Roman"/>
        </w:rPr>
      </w:pPr>
      <w:r w:rsidRPr="007D3858">
        <w:t>&lt;</w:t>
      </w:r>
      <w:r w:rsidR="00557B81" w:rsidRPr="007D3858">
        <w:t>State</w:t>
      </w:r>
      <w:r w:rsidRPr="007D3858">
        <w:t xml:space="preserve"> department of agriculture&gt; </w:t>
      </w:r>
      <w:r w:rsidRPr="007D3858">
        <w:rPr>
          <w:rFonts w:eastAsia="Times New Roman" w:cs="Times New Roman"/>
        </w:rPr>
        <w:t xml:space="preserve">will issue </w:t>
      </w:r>
      <w:r w:rsidR="00557B81">
        <w:rPr>
          <w:rFonts w:eastAsia="Times New Roman" w:cs="Times New Roman"/>
        </w:rPr>
        <w:t xml:space="preserve">required certification with required additional declarations </w:t>
      </w:r>
      <w:r w:rsidRPr="007D3858">
        <w:rPr>
          <w:rFonts w:eastAsia="Times New Roman" w:cs="Times New Roman"/>
        </w:rPr>
        <w:t xml:space="preserve">to be used for shipments of </w:t>
      </w:r>
      <w:r w:rsidRPr="007D3858">
        <w:t>regulated articles covered by this agreement</w:t>
      </w:r>
      <w:r w:rsidRPr="007D3858">
        <w:rPr>
          <w:rFonts w:eastAsia="Times New Roman" w:cs="Times New Roman"/>
        </w:rPr>
        <w:t>.</w:t>
      </w:r>
    </w:p>
    <w:p w:rsidR="00A525E6" w:rsidRPr="00A525E6" w:rsidRDefault="007D3858" w:rsidP="00557B81">
      <w:pPr>
        <w:pStyle w:val="ListParagraph"/>
        <w:numPr>
          <w:ilvl w:val="0"/>
          <w:numId w:val="30"/>
        </w:numPr>
        <w:tabs>
          <w:tab w:val="left" w:pos="-720"/>
          <w:tab w:val="left" w:pos="1700"/>
          <w:tab w:val="left" w:pos="1850"/>
        </w:tabs>
        <w:spacing w:after="0"/>
        <w:ind w:right="-90"/>
      </w:pPr>
      <w:r w:rsidRPr="007D3858">
        <w:t>&lt;</w:t>
      </w:r>
      <w:r w:rsidR="00557B81">
        <w:t>S</w:t>
      </w:r>
      <w:r w:rsidRPr="007D3858">
        <w:t>tate department of agriculture&gt;</w:t>
      </w:r>
      <w:r w:rsidR="00557B81">
        <w:t xml:space="preserve"> </w:t>
      </w:r>
      <w:r w:rsidRPr="007D3858">
        <w:t>may make periodic inspections to verify compliance with the agreement</w:t>
      </w:r>
      <w:r w:rsidRPr="00A525E6">
        <w:rPr>
          <w:rFonts w:eastAsia="Times New Roman" w:cs="Times New Roman"/>
        </w:rPr>
        <w:t xml:space="preserve">. </w:t>
      </w:r>
    </w:p>
    <w:p w:rsidR="00B0402C" w:rsidRPr="007D3858" w:rsidRDefault="007D3858" w:rsidP="00557B81">
      <w:pPr>
        <w:pStyle w:val="ListParagraph"/>
        <w:numPr>
          <w:ilvl w:val="0"/>
          <w:numId w:val="30"/>
        </w:numPr>
        <w:tabs>
          <w:tab w:val="left" w:pos="-720"/>
          <w:tab w:val="left" w:pos="1700"/>
          <w:tab w:val="left" w:pos="1850"/>
        </w:tabs>
        <w:spacing w:after="0"/>
        <w:ind w:right="-90"/>
      </w:pPr>
      <w:r w:rsidRPr="00A525E6">
        <w:rPr>
          <w:rFonts w:eastAsia="Times New Roman" w:cstheme="minorHAnsi"/>
        </w:rPr>
        <w:t>Periodic inspections of stock being loaded for shipment and the shipping areas may be made to assure compliance with this agreement, and freedom from infestation by Japanese Beetle</w:t>
      </w:r>
    </w:p>
    <w:sectPr w:rsidR="00B0402C" w:rsidRPr="007D3858" w:rsidSect="00280996">
      <w:headerReference w:type="default" r:id="rId20"/>
      <w:footerReference w:type="default" r:id="rId21"/>
      <w:pgSz w:w="12240" w:h="15840" w:code="1"/>
      <w:pgMar w:top="720" w:right="1080" w:bottom="720" w:left="108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AD6" w:rsidRDefault="00390AD6" w:rsidP="00F93FBD">
      <w:pPr>
        <w:spacing w:after="0" w:line="240" w:lineRule="auto"/>
      </w:pPr>
      <w:r>
        <w:separator/>
      </w:r>
    </w:p>
  </w:endnote>
  <w:endnote w:type="continuationSeparator" w:id="0">
    <w:p w:rsidR="00390AD6" w:rsidRDefault="00390AD6" w:rsidP="00F9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190985"/>
      <w:docPartObj>
        <w:docPartGallery w:val="Page Numbers (Bottom of Page)"/>
        <w:docPartUnique/>
      </w:docPartObj>
    </w:sdtPr>
    <w:sdtEndPr/>
    <w:sdtContent>
      <w:sdt>
        <w:sdtPr>
          <w:id w:val="1728636285"/>
          <w:docPartObj>
            <w:docPartGallery w:val="Page Numbers (Top of Page)"/>
            <w:docPartUnique/>
          </w:docPartObj>
        </w:sdtPr>
        <w:sdtEndPr/>
        <w:sdtContent>
          <w:p w:rsidR="00B5698B" w:rsidRDefault="00BE0A26" w:rsidP="00B5698B">
            <w:pPr>
              <w:pStyle w:val="Header"/>
            </w:pPr>
            <w:r w:rsidRPr="00CB2B03">
              <w:rPr>
                <w:rFonts w:ascii="Times New Roman" w:hAnsi="Times New Roman"/>
                <w:i/>
                <w:noProof/>
                <w:sz w:val="28"/>
                <w:szCs w:val="28"/>
              </w:rPr>
              <mc:AlternateContent>
                <mc:Choice Requires="wps">
                  <w:drawing>
                    <wp:anchor distT="45720" distB="45720" distL="114300" distR="114300" simplePos="0" relativeHeight="251658240" behindDoc="0" locked="0" layoutInCell="1" allowOverlap="1" wp14:anchorId="0EB9F022" wp14:editId="0E3DFF5A">
                      <wp:simplePos x="0" y="0"/>
                      <wp:positionH relativeFrom="column">
                        <wp:posOffset>5378450</wp:posOffset>
                      </wp:positionH>
                      <wp:positionV relativeFrom="paragraph">
                        <wp:posOffset>260350</wp:posOffset>
                      </wp:positionV>
                      <wp:extent cx="1052195" cy="224790"/>
                      <wp:effectExtent l="0" t="0" r="1460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24790"/>
                              </a:xfrm>
                              <a:prstGeom prst="rect">
                                <a:avLst/>
                              </a:prstGeom>
                              <a:solidFill>
                                <a:srgbClr val="FFFFFF"/>
                              </a:solidFill>
                              <a:ln w="9525">
                                <a:solidFill>
                                  <a:srgbClr val="000000"/>
                                </a:solidFill>
                                <a:miter lim="800000"/>
                                <a:headEnd/>
                                <a:tailEnd/>
                              </a:ln>
                            </wps:spPr>
                            <wps:txbx>
                              <w:txbxContent>
                                <w:p w:rsidR="00CB2B03" w:rsidRPr="00CB2B03" w:rsidRDefault="00CB2B03">
                                  <w:pPr>
                                    <w:rPr>
                                      <w:sz w:val="16"/>
                                      <w:szCs w:val="16"/>
                                    </w:rPr>
                                  </w:pPr>
                                  <w:r>
                                    <w:rPr>
                                      <w:sz w:val="16"/>
                                      <w:szCs w:val="16"/>
                                    </w:rPr>
                                    <w:t>SANC 2014</w:t>
                                  </w:r>
                                  <w:r w:rsidR="00BE0A26">
                                    <w:rPr>
                                      <w:sz w:val="16"/>
                                      <w:szCs w:val="16"/>
                                    </w:rPr>
                                    <w:t>-0</w:t>
                                  </w:r>
                                  <w:r w:rsidR="00CC2F4C">
                                    <w:rPr>
                                      <w:sz w:val="16"/>
                                      <w:szCs w:val="16"/>
                                    </w:rPr>
                                    <w:t>9</w:t>
                                  </w:r>
                                  <w:r w:rsidR="00BE0A26">
                                    <w:rPr>
                                      <w:sz w:val="16"/>
                                      <w:szCs w:val="16"/>
                                    </w:rPr>
                                    <w:t>-</w:t>
                                  </w:r>
                                  <w:r w:rsidR="00CC2F4C">
                                    <w:rPr>
                                      <w:sz w:val="16"/>
                                      <w:szCs w:val="16"/>
                                    </w:rPr>
                                    <w:t>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23.5pt;margin-top:20.5pt;width:82.85pt;height:17.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">
                      <v:textbox>
                        <w:txbxContent>
                          <w:p w:rsidR="00CB2B03" w:rsidRPr="00CB2B03" w:rsidRDefault="00CB2B03">
                            <w:pPr>
                              <w:rPr>
                                <w:sz w:val="16"/>
                                <w:szCs w:val="16"/>
                              </w:rPr>
                            </w:pPr>
                            <w:r>
                              <w:rPr>
                                <w:sz w:val="16"/>
                                <w:szCs w:val="16"/>
                              </w:rPr>
                              <w:t>SANC 2014</w:t>
                            </w:r>
                            <w:r w:rsidR="00BE0A26">
                              <w:rPr>
                                <w:sz w:val="16"/>
                                <w:szCs w:val="16"/>
                              </w:rPr>
                              <w:t>-0</w:t>
                            </w:r>
                            <w:r w:rsidR="00CC2F4C">
                              <w:rPr>
                                <w:sz w:val="16"/>
                                <w:szCs w:val="16"/>
                              </w:rPr>
                              <w:t>9</w:t>
                            </w:r>
                            <w:r w:rsidR="00BE0A26">
                              <w:rPr>
                                <w:sz w:val="16"/>
                                <w:szCs w:val="16"/>
                              </w:rPr>
                              <w:t>-</w:t>
                            </w:r>
                            <w:r w:rsidR="00CC2F4C">
                              <w:rPr>
                                <w:sz w:val="16"/>
                                <w:szCs w:val="16"/>
                              </w:rPr>
                              <w:t>09</w:t>
                            </w:r>
                          </w:p>
                        </w:txbxContent>
                      </v:textbox>
                      <w10:wrap type="square"/>
                    </v:shape>
                  </w:pict>
                </mc:Fallback>
              </mc:AlternateContent>
            </w:r>
            <w:r w:rsidR="00B5698B" w:rsidRPr="005D580A">
              <w:rPr>
                <w:sz w:val="18"/>
                <w:szCs w:val="18"/>
              </w:rPr>
              <w:t xml:space="preserve">_______Responsible Party Initials   </w:t>
            </w:r>
            <w:r w:rsidR="00B5698B">
              <w:tab/>
            </w:r>
            <w:r w:rsidR="00B5698B">
              <w:tab/>
              <w:t xml:space="preserve">Page </w:t>
            </w:r>
            <w:r w:rsidR="00B5698B" w:rsidRPr="00B5698B">
              <w:rPr>
                <w:bCs/>
                <w:sz w:val="24"/>
                <w:szCs w:val="24"/>
              </w:rPr>
              <w:fldChar w:fldCharType="begin"/>
            </w:r>
            <w:r w:rsidR="00B5698B" w:rsidRPr="00B5698B">
              <w:rPr>
                <w:bCs/>
              </w:rPr>
              <w:instrText xml:space="preserve"> PAGE </w:instrText>
            </w:r>
            <w:r w:rsidR="00B5698B" w:rsidRPr="00B5698B">
              <w:rPr>
                <w:bCs/>
                <w:sz w:val="24"/>
                <w:szCs w:val="24"/>
              </w:rPr>
              <w:fldChar w:fldCharType="separate"/>
            </w:r>
            <w:r w:rsidR="00492258">
              <w:rPr>
                <w:bCs/>
                <w:noProof/>
              </w:rPr>
              <w:t>5</w:t>
            </w:r>
            <w:r w:rsidR="00B5698B" w:rsidRPr="00B5698B">
              <w:rPr>
                <w:bCs/>
                <w:sz w:val="24"/>
                <w:szCs w:val="24"/>
              </w:rPr>
              <w:fldChar w:fldCharType="end"/>
            </w:r>
            <w:r w:rsidR="00B5698B">
              <w:t xml:space="preserve"> of</w:t>
            </w:r>
            <w:r w:rsidR="00B5698B" w:rsidRPr="00B5698B">
              <w:t xml:space="preserve"> </w:t>
            </w:r>
            <w:r w:rsidR="00B5698B" w:rsidRPr="00B5698B">
              <w:rPr>
                <w:bCs/>
                <w:sz w:val="24"/>
                <w:szCs w:val="24"/>
              </w:rPr>
              <w:fldChar w:fldCharType="begin"/>
            </w:r>
            <w:r w:rsidR="00B5698B" w:rsidRPr="00B5698B">
              <w:rPr>
                <w:bCs/>
              </w:rPr>
              <w:instrText xml:space="preserve"> NUMPAGES  </w:instrText>
            </w:r>
            <w:r w:rsidR="00B5698B" w:rsidRPr="00B5698B">
              <w:rPr>
                <w:bCs/>
                <w:sz w:val="24"/>
                <w:szCs w:val="24"/>
              </w:rPr>
              <w:fldChar w:fldCharType="separate"/>
            </w:r>
            <w:r w:rsidR="00492258">
              <w:rPr>
                <w:bCs/>
                <w:noProof/>
              </w:rPr>
              <w:t>5</w:t>
            </w:r>
            <w:r w:rsidR="00B5698B" w:rsidRPr="00B5698B">
              <w:rPr>
                <w:bCs/>
                <w:sz w:val="24"/>
                <w:szCs w:val="24"/>
              </w:rPr>
              <w:fldChar w:fldCharType="end"/>
            </w:r>
            <w:r w:rsidR="00B5698B">
              <w:rPr>
                <w:bCs/>
                <w:sz w:val="24"/>
                <w:szCs w:val="24"/>
              </w:rPr>
              <w:t xml:space="preserve">                  </w:t>
            </w:r>
            <w:r w:rsidR="00B5698B">
              <w:rPr>
                <w:noProof/>
                <w:sz w:val="18"/>
                <w:szCs w:val="18"/>
              </w:rPr>
              <w:t>Agreement No. : ________________</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AD6" w:rsidRDefault="00390AD6" w:rsidP="00F93FBD">
      <w:pPr>
        <w:spacing w:after="0" w:line="240" w:lineRule="auto"/>
      </w:pPr>
      <w:r>
        <w:separator/>
      </w:r>
    </w:p>
  </w:footnote>
  <w:footnote w:type="continuationSeparator" w:id="0">
    <w:p w:rsidR="00390AD6" w:rsidRDefault="00390AD6" w:rsidP="00F93F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FBD" w:rsidRPr="00F93FBD" w:rsidRDefault="00280996" w:rsidP="005D580A">
    <w:pPr>
      <w:pStyle w:val="NoSpacing"/>
      <w:jc w:val="center"/>
      <w:rPr>
        <w:rFonts w:ascii="Times New Roman" w:hAnsi="Times New Roman"/>
        <w:b/>
        <w:i/>
        <w:sz w:val="18"/>
        <w:szCs w:val="18"/>
      </w:rPr>
    </w:pPr>
    <w:r>
      <w:rPr>
        <w:rFonts w:ascii="Times New Roman" w:hAnsi="Times New Roman"/>
        <w:i/>
        <w:noProof/>
        <w:sz w:val="28"/>
        <w:szCs w:val="28"/>
      </w:rPr>
      <w:drawing>
        <wp:anchor distT="0" distB="0" distL="114300" distR="114300" simplePos="0" relativeHeight="251657216" behindDoc="1" locked="0" layoutInCell="1" allowOverlap="1" wp14:anchorId="4578F609" wp14:editId="4C839049">
          <wp:simplePos x="0" y="0"/>
          <wp:positionH relativeFrom="column">
            <wp:posOffset>5000625</wp:posOffset>
          </wp:positionH>
          <wp:positionV relativeFrom="paragraph">
            <wp:posOffset>-127635</wp:posOffset>
          </wp:positionV>
          <wp:extent cx="1317625" cy="852805"/>
          <wp:effectExtent l="0" t="0" r="0" b="4445"/>
          <wp:wrapNone/>
          <wp:docPr id="1" name="Picture 1" descr="http://sanc.nationalplantboard.org/wp-content/uploads/2012/11/logos.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c.nationalplantboard.org/wp-content/uploads/2012/11/logos.png">
                    <a:hlinkClick r:id="rId1"/>
                  </pic:cNvPr>
                  <pic:cNvPicPr>
                    <a:picLocks noChangeAspect="1" noChangeArrowheads="1"/>
                  </pic:cNvPicPr>
                </pic:nvPicPr>
                <pic:blipFill>
                  <a:blip r:embed="rId2"/>
                  <a:srcRect/>
                  <a:stretch>
                    <a:fillRect/>
                  </a:stretch>
                </pic:blipFill>
                <pic:spPr bwMode="auto">
                  <a:xfrm>
                    <a:off x="0" y="0"/>
                    <a:ext cx="1317625" cy="852805"/>
                  </a:xfrm>
                  <a:prstGeom prst="rect">
                    <a:avLst/>
                  </a:prstGeom>
                  <a:noFill/>
                  <a:ln w="9525">
                    <a:noFill/>
                    <a:miter lim="800000"/>
                    <a:headEnd/>
                    <a:tailEnd/>
                  </a:ln>
                </pic:spPr>
              </pic:pic>
            </a:graphicData>
          </a:graphic>
          <wp14:sizeRelV relativeFrom="margin">
            <wp14:pctHeight>0</wp14:pctHeight>
          </wp14:sizeRelV>
        </wp:anchor>
      </w:drawing>
    </w:r>
    <w:r>
      <w:rPr>
        <w:rFonts w:ascii="Times New Roman" w:hAnsi="Times New Roman"/>
        <w:b/>
        <w:noProof/>
        <w:sz w:val="18"/>
        <w:szCs w:val="18"/>
      </w:rPr>
      <mc:AlternateContent>
        <mc:Choice Requires="wps">
          <w:drawing>
            <wp:anchor distT="0" distB="0" distL="114300" distR="114300" simplePos="0" relativeHeight="251656192" behindDoc="0" locked="0" layoutInCell="1" allowOverlap="1" wp14:anchorId="6E431244" wp14:editId="1E209B10">
              <wp:simplePos x="0" y="0"/>
              <wp:positionH relativeFrom="column">
                <wp:posOffset>81280</wp:posOffset>
              </wp:positionH>
              <wp:positionV relativeFrom="paragraph">
                <wp:posOffset>-69850</wp:posOffset>
              </wp:positionV>
              <wp:extent cx="1259840" cy="660400"/>
              <wp:effectExtent l="19050" t="19050" r="35560" b="635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6040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651061" w:rsidRDefault="00651061">
                          <w:r>
                            <w:t>STATE LOGO GOES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F90C016" id="_x0000_t202" coordsize="21600,21600" o:spt="202" path="m,l,21600r21600,l21600,xe">
              <v:stroke joinstyle="miter"/>
              <v:path gradientshapeok="t" o:connecttype="rect"/>
            </v:shapetype>
            <v:shape id="Text Box 2" o:spid="_x0000_s1026" type="#_x0000_t202" style="position:absolute;left:0;text-align:left;margin-left:6.4pt;margin-top:-5.5pt;width:99.2pt;height: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" fillcolor="#f79646 [3209]" strokecolor="#f2f2f2 [3041]" strokeweight="3pt">
              <v:shadow on="t" color="#974706 [1609]" opacity=".5" offset="1pt"/>
              <v:textbox>
                <w:txbxContent>
                  <w:p w:rsidR="00651061" w:rsidRDefault="00651061">
                    <w:r>
                      <w:t>STATE LOGO GOES HERE</w:t>
                    </w:r>
                  </w:p>
                </w:txbxContent>
              </v:textbox>
            </v:shape>
          </w:pict>
        </mc:Fallback>
      </mc:AlternateContent>
    </w:r>
    <w:r w:rsidR="00F93FBD" w:rsidRPr="00F93FBD">
      <w:rPr>
        <w:rFonts w:ascii="Times New Roman" w:hAnsi="Times New Roman"/>
        <w:b/>
        <w:sz w:val="18"/>
        <w:szCs w:val="18"/>
      </w:rPr>
      <w:t xml:space="preserve">State Department of Agriculture </w:t>
    </w:r>
    <w:r w:rsidR="00F93FBD" w:rsidRPr="00F93FBD">
      <w:rPr>
        <w:rFonts w:ascii="Times New Roman" w:hAnsi="Times New Roman"/>
        <w:b/>
        <w:i/>
        <w:sz w:val="18"/>
        <w:szCs w:val="18"/>
      </w:rPr>
      <w:t>(Letterhead)</w:t>
    </w:r>
  </w:p>
  <w:p w:rsidR="00F93FBD" w:rsidRPr="00F93FBD" w:rsidRDefault="00F93FBD" w:rsidP="005D580A">
    <w:pPr>
      <w:pStyle w:val="NoSpacing"/>
      <w:jc w:val="center"/>
      <w:rPr>
        <w:rFonts w:ascii="Times New Roman" w:hAnsi="Times New Roman"/>
        <w:b/>
        <w:sz w:val="18"/>
        <w:szCs w:val="18"/>
      </w:rPr>
    </w:pPr>
    <w:r w:rsidRPr="00F93FBD">
      <w:rPr>
        <w:rFonts w:ascii="Times New Roman" w:hAnsi="Times New Roman"/>
        <w:b/>
        <w:sz w:val="18"/>
        <w:szCs w:val="18"/>
      </w:rPr>
      <w:t>Street address</w:t>
    </w:r>
  </w:p>
  <w:p w:rsidR="00F93FBD" w:rsidRPr="00F93FBD" w:rsidRDefault="00F93FBD" w:rsidP="005D580A">
    <w:pPr>
      <w:pStyle w:val="NoSpacing"/>
      <w:jc w:val="center"/>
      <w:rPr>
        <w:rFonts w:ascii="Times New Roman" w:hAnsi="Times New Roman"/>
        <w:b/>
        <w:sz w:val="18"/>
        <w:szCs w:val="18"/>
      </w:rPr>
    </w:pPr>
    <w:r w:rsidRPr="00F93FBD">
      <w:rPr>
        <w:rFonts w:ascii="Times New Roman" w:hAnsi="Times New Roman"/>
        <w:b/>
        <w:sz w:val="18"/>
        <w:szCs w:val="18"/>
      </w:rPr>
      <w:t>City, State, Zip</w:t>
    </w:r>
  </w:p>
  <w:p w:rsidR="00F93FBD" w:rsidRDefault="00280996" w:rsidP="00280996">
    <w:pPr>
      <w:pStyle w:val="NoSpacing"/>
      <w:tabs>
        <w:tab w:val="center" w:pos="5040"/>
        <w:tab w:val="left" w:pos="8835"/>
      </w:tabs>
      <w:rPr>
        <w:rFonts w:ascii="Times New Roman" w:hAnsi="Times New Roman"/>
        <w:b/>
        <w:sz w:val="18"/>
        <w:szCs w:val="18"/>
      </w:rPr>
    </w:pPr>
    <w:r>
      <w:rPr>
        <w:rFonts w:ascii="Times New Roman" w:hAnsi="Times New Roman"/>
        <w:b/>
        <w:sz w:val="18"/>
        <w:szCs w:val="18"/>
      </w:rPr>
      <w:tab/>
    </w:r>
    <w:r w:rsidR="00F93FBD" w:rsidRPr="00F93FBD">
      <w:rPr>
        <w:rFonts w:ascii="Times New Roman" w:hAnsi="Times New Roman"/>
        <w:b/>
        <w:sz w:val="18"/>
        <w:szCs w:val="18"/>
      </w:rPr>
      <w:t>Phone #                                         Fax #</w:t>
    </w:r>
    <w:r>
      <w:rPr>
        <w:rFonts w:ascii="Times New Roman" w:hAnsi="Times New Roman"/>
        <w:b/>
        <w:sz w:val="18"/>
        <w:szCs w:val="18"/>
      </w:rPr>
      <w:tab/>
    </w:r>
  </w:p>
  <w:p w:rsidR="007162D7" w:rsidRDefault="007162D7" w:rsidP="005D580A">
    <w:pPr>
      <w:pStyle w:val="NoSpacing"/>
      <w:jc w:val="center"/>
      <w:rPr>
        <w:rFonts w:ascii="Times New Roman" w:hAnsi="Times New Roman"/>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7407"/>
    <w:multiLevelType w:val="multilevel"/>
    <w:tmpl w:val="D40A25E6"/>
    <w:lvl w:ilvl="0">
      <w:start w:val="1"/>
      <w:numFmt w:val="none"/>
      <w:lvlText w:val="C."/>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1D62DC1"/>
    <w:multiLevelType w:val="hybridMultilevel"/>
    <w:tmpl w:val="FD88F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29A7598"/>
    <w:multiLevelType w:val="multilevel"/>
    <w:tmpl w:val="E92E2108"/>
    <w:lvl w:ilvl="0">
      <w:start w:val="1"/>
      <w:numFmt w:val="none"/>
      <w:lvlText w:val="C."/>
      <w:lvlJc w:val="left"/>
      <w:pPr>
        <w:ind w:left="720" w:hanging="36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6CF736D"/>
    <w:multiLevelType w:val="multilevel"/>
    <w:tmpl w:val="2E805C3C"/>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nsid w:val="06E05CD0"/>
    <w:multiLevelType w:val="hybridMultilevel"/>
    <w:tmpl w:val="E62852CE"/>
    <w:lvl w:ilvl="0" w:tplc="E3F02FE2">
      <w:numFmt w:val="bullet"/>
      <w:lvlText w:val=""/>
      <w:lvlJc w:val="left"/>
      <w:pPr>
        <w:ind w:left="1080" w:hanging="360"/>
      </w:pPr>
      <w:rPr>
        <w:rFonts w:ascii="Wingdings" w:eastAsiaTheme="minorEastAsia" w:hAnsi="Wingdings" w:cs="Arial" w:hint="default"/>
        <w:b w:val="0"/>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507FDC"/>
    <w:multiLevelType w:val="hybridMultilevel"/>
    <w:tmpl w:val="895C36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ABF6BE7"/>
    <w:multiLevelType w:val="multilevel"/>
    <w:tmpl w:val="403E1172"/>
    <w:lvl w:ilvl="0">
      <w:start w:val="1"/>
      <w:numFmt w:val="upperLetter"/>
      <w:lvlText w:val="%1."/>
      <w:lvlJc w:val="left"/>
      <w:pPr>
        <w:ind w:left="360" w:hanging="360"/>
      </w:pPr>
      <w:rPr>
        <w:rFonts w:hint="default"/>
      </w:rPr>
    </w:lvl>
    <w:lvl w:ilvl="1">
      <w:start w:val="1"/>
      <w:numFmt w:val="none"/>
      <w:lvlText w:val="2."/>
      <w:lvlJc w:val="left"/>
      <w:pPr>
        <w:ind w:left="1080" w:hanging="360"/>
      </w:pPr>
      <w:rPr>
        <w:rFonts w:hint="default"/>
        <w:b/>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nsid w:val="0E631DB2"/>
    <w:multiLevelType w:val="multilevel"/>
    <w:tmpl w:val="F2F68DB6"/>
    <w:lvl w:ilvl="0">
      <w:start w:val="1"/>
      <w:numFmt w:val="none"/>
      <w:lvlText w:val="4."/>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nsid w:val="0EDA7EDB"/>
    <w:multiLevelType w:val="hybridMultilevel"/>
    <w:tmpl w:val="F2AE8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06A6CF6"/>
    <w:multiLevelType w:val="multilevel"/>
    <w:tmpl w:val="697E9FA4"/>
    <w:lvl w:ilvl="0">
      <w:start w:val="1"/>
      <w:numFmt w:val="upp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13B00066"/>
    <w:multiLevelType w:val="multilevel"/>
    <w:tmpl w:val="8AB0F9CE"/>
    <w:lvl w:ilvl="0">
      <w:start w:val="3"/>
      <w:numFmt w:val="upperLetter"/>
      <w:lvlText w:val="%1."/>
      <w:lvlJc w:val="left"/>
      <w:pPr>
        <w:ind w:left="720" w:hanging="360"/>
      </w:pPr>
      <w:rPr>
        <w:rFonts w:hint="default"/>
        <w:b/>
        <w:u w:val="none"/>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b w:val="0"/>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6957A08"/>
    <w:multiLevelType w:val="hybridMultilevel"/>
    <w:tmpl w:val="BAE4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A8264A"/>
    <w:multiLevelType w:val="hybridMultilevel"/>
    <w:tmpl w:val="57585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C90AFA"/>
    <w:multiLevelType w:val="hybridMultilevel"/>
    <w:tmpl w:val="7AC68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C7C6957"/>
    <w:multiLevelType w:val="multilevel"/>
    <w:tmpl w:val="738C5D98"/>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nsid w:val="1E460801"/>
    <w:multiLevelType w:val="hybridMultilevel"/>
    <w:tmpl w:val="F68042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0F107DB"/>
    <w:multiLevelType w:val="hybridMultilevel"/>
    <w:tmpl w:val="0EC03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10D209D"/>
    <w:multiLevelType w:val="hybridMultilevel"/>
    <w:tmpl w:val="96F00220"/>
    <w:lvl w:ilvl="0" w:tplc="D9284DB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183568"/>
    <w:multiLevelType w:val="multilevel"/>
    <w:tmpl w:val="27CAD10E"/>
    <w:lvl w:ilvl="0">
      <w:start w:val="1"/>
      <w:numFmt w:val="none"/>
      <w:lvlText w:val="3."/>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nsid w:val="2F226343"/>
    <w:multiLevelType w:val="multilevel"/>
    <w:tmpl w:val="45EAA17C"/>
    <w:lvl w:ilvl="0">
      <w:start w:val="1"/>
      <w:numFmt w:val="upperLetter"/>
      <w:lvlText w:val="%1."/>
      <w:lvlJc w:val="left"/>
      <w:pPr>
        <w:ind w:left="360" w:hanging="360"/>
      </w:pPr>
      <w:rPr>
        <w:rFonts w:hint="default"/>
      </w:rPr>
    </w:lvl>
    <w:lvl w:ilvl="1">
      <w:start w:val="1"/>
      <w:numFmt w:val="none"/>
      <w:lvlText w:val="3."/>
      <w:lvlJc w:val="left"/>
      <w:pPr>
        <w:ind w:left="1080" w:hanging="360"/>
      </w:pPr>
      <w:rPr>
        <w:rFonts w:hint="default"/>
        <w:b/>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31C87F1A"/>
    <w:multiLevelType w:val="hybridMultilevel"/>
    <w:tmpl w:val="BC0469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3946EC7"/>
    <w:multiLevelType w:val="hybridMultilevel"/>
    <w:tmpl w:val="12267F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62452AB"/>
    <w:multiLevelType w:val="multilevel"/>
    <w:tmpl w:val="C532B542"/>
    <w:lvl w:ilvl="0">
      <w:start w:val="1"/>
      <w:numFmt w:val="upperLetter"/>
      <w:lvlText w:val="%1."/>
      <w:lvlJc w:val="left"/>
      <w:pPr>
        <w:ind w:left="720" w:hanging="360"/>
      </w:pPr>
      <w:rPr>
        <w:rFonts w:hint="default"/>
        <w:b/>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hint="default"/>
        <w:b w:val="0"/>
        <w:i w:val="0"/>
      </w:rPr>
    </w:lvl>
    <w:lvl w:ilvl="3">
      <w:start w:val="1"/>
      <w:numFmt w:val="bullet"/>
      <w:suff w:val="nothing"/>
      <w:lvlText w:val=""/>
      <w:lvlJc w:val="left"/>
      <w:pPr>
        <w:ind w:left="1800" w:hanging="360"/>
      </w:pPr>
      <w:rPr>
        <w:rFonts w:ascii="Symbol" w:hAnsi="Symbol" w:hint="default"/>
      </w:rPr>
    </w:lvl>
    <w:lvl w:ilvl="4">
      <w:start w:val="1"/>
      <w:numFmt w:val="lowerLetter"/>
      <w:lvlText w:val="%5."/>
      <w:lvlJc w:val="left"/>
      <w:pPr>
        <w:ind w:left="3600" w:hanging="648"/>
      </w:pPr>
      <w:rPr>
        <w:rFonts w:hint="default"/>
      </w:rPr>
    </w:lvl>
    <w:lvl w:ilvl="5">
      <w:start w:val="1"/>
      <w:numFmt w:val="lowerRoman"/>
      <w:lvlText w:val="%6."/>
      <w:lvlJc w:val="right"/>
      <w:pPr>
        <w:ind w:left="4320" w:hanging="648"/>
      </w:pPr>
      <w:rPr>
        <w:rFonts w:hint="default"/>
      </w:rPr>
    </w:lvl>
    <w:lvl w:ilvl="6">
      <w:start w:val="1"/>
      <w:numFmt w:val="decimal"/>
      <w:lvlText w:val="%7."/>
      <w:lvlJc w:val="left"/>
      <w:pPr>
        <w:ind w:left="5040" w:hanging="648"/>
      </w:pPr>
      <w:rPr>
        <w:rFonts w:hint="default"/>
      </w:rPr>
    </w:lvl>
    <w:lvl w:ilvl="7">
      <w:start w:val="1"/>
      <w:numFmt w:val="lowerLetter"/>
      <w:lvlText w:val="%8."/>
      <w:lvlJc w:val="left"/>
      <w:pPr>
        <w:ind w:left="5760" w:hanging="648"/>
      </w:pPr>
      <w:rPr>
        <w:rFonts w:hint="default"/>
      </w:rPr>
    </w:lvl>
    <w:lvl w:ilvl="8">
      <w:start w:val="1"/>
      <w:numFmt w:val="lowerRoman"/>
      <w:lvlText w:val="%9."/>
      <w:lvlJc w:val="right"/>
      <w:pPr>
        <w:ind w:left="6480" w:hanging="648"/>
      </w:pPr>
      <w:rPr>
        <w:rFonts w:hint="default"/>
      </w:rPr>
    </w:lvl>
  </w:abstractNum>
  <w:abstractNum w:abstractNumId="23">
    <w:nsid w:val="3DD1476B"/>
    <w:multiLevelType w:val="hybridMultilevel"/>
    <w:tmpl w:val="ABD81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3DF053B1"/>
    <w:multiLevelType w:val="hybridMultilevel"/>
    <w:tmpl w:val="B686C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9D77B40"/>
    <w:multiLevelType w:val="multilevel"/>
    <w:tmpl w:val="7DE6738E"/>
    <w:lvl w:ilvl="0">
      <w:start w:val="1"/>
      <w:numFmt w:val="none"/>
      <w:lvlText w:val="C."/>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50577103"/>
    <w:multiLevelType w:val="hybridMultilevel"/>
    <w:tmpl w:val="8D6C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742948"/>
    <w:multiLevelType w:val="multilevel"/>
    <w:tmpl w:val="C196403A"/>
    <w:lvl w:ilvl="0">
      <w:start w:val="1"/>
      <w:numFmt w:val="upperLetter"/>
      <w:lvlText w:val="%1."/>
      <w:lvlJc w:val="left"/>
      <w:pPr>
        <w:ind w:left="360" w:hanging="360"/>
      </w:pPr>
      <w:rPr>
        <w:rFonts w:hint="default"/>
      </w:rPr>
    </w:lvl>
    <w:lvl w:ilvl="1">
      <w:start w:val="1"/>
      <w:numFmt w:val="none"/>
      <w:lvlText w:val="4."/>
      <w:lvlJc w:val="left"/>
      <w:pPr>
        <w:ind w:left="1080" w:hanging="360"/>
      </w:pPr>
      <w:rPr>
        <w:rFonts w:hint="default"/>
        <w:b/>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58EB67F4"/>
    <w:multiLevelType w:val="hybridMultilevel"/>
    <w:tmpl w:val="7936A32E"/>
    <w:lvl w:ilvl="0" w:tplc="E3F02FE2">
      <w:numFmt w:val="bullet"/>
      <w:lvlText w:val=""/>
      <w:lvlJc w:val="left"/>
      <w:pPr>
        <w:ind w:left="1440" w:hanging="360"/>
      </w:pPr>
      <w:rPr>
        <w:rFonts w:ascii="Wingdings" w:eastAsiaTheme="minorEastAsia" w:hAnsi="Wingdings" w:cs="Arial" w:hint="default"/>
        <w:b w:val="0"/>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D2E7889"/>
    <w:multiLevelType w:val="multilevel"/>
    <w:tmpl w:val="C196403A"/>
    <w:lvl w:ilvl="0">
      <w:start w:val="1"/>
      <w:numFmt w:val="upperLetter"/>
      <w:lvlText w:val="%1."/>
      <w:lvlJc w:val="left"/>
      <w:pPr>
        <w:ind w:left="360" w:hanging="360"/>
      </w:pPr>
      <w:rPr>
        <w:rFonts w:hint="default"/>
      </w:rPr>
    </w:lvl>
    <w:lvl w:ilvl="1">
      <w:start w:val="1"/>
      <w:numFmt w:val="none"/>
      <w:lvlText w:val="4."/>
      <w:lvlJc w:val="left"/>
      <w:pPr>
        <w:ind w:left="1080" w:hanging="360"/>
      </w:pPr>
      <w:rPr>
        <w:rFonts w:hint="default"/>
        <w:b/>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nsid w:val="5DA8454A"/>
    <w:multiLevelType w:val="multilevel"/>
    <w:tmpl w:val="403E1172"/>
    <w:lvl w:ilvl="0">
      <w:start w:val="1"/>
      <w:numFmt w:val="upperLetter"/>
      <w:lvlText w:val="%1."/>
      <w:lvlJc w:val="left"/>
      <w:pPr>
        <w:ind w:left="360" w:hanging="360"/>
      </w:pPr>
      <w:rPr>
        <w:rFonts w:hint="default"/>
      </w:rPr>
    </w:lvl>
    <w:lvl w:ilvl="1">
      <w:start w:val="1"/>
      <w:numFmt w:val="none"/>
      <w:lvlText w:val="2."/>
      <w:lvlJc w:val="left"/>
      <w:pPr>
        <w:ind w:left="1080" w:hanging="360"/>
      </w:pPr>
      <w:rPr>
        <w:rFonts w:hint="default"/>
        <w:b/>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nsid w:val="6B613438"/>
    <w:multiLevelType w:val="multilevel"/>
    <w:tmpl w:val="8B0E29CE"/>
    <w:lvl w:ilvl="0">
      <w:start w:val="1"/>
      <w:numFmt w:val="upp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70C15DA0"/>
    <w:multiLevelType w:val="hybridMultilevel"/>
    <w:tmpl w:val="291E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CF4BC1"/>
    <w:multiLevelType w:val="multilevel"/>
    <w:tmpl w:val="F1D87AE0"/>
    <w:lvl w:ilvl="0">
      <w:start w:val="1"/>
      <w:numFmt w:val="none"/>
      <w:lvlText w:val="B."/>
      <w:lvlJc w:val="left"/>
      <w:pPr>
        <w:ind w:left="360" w:hanging="360"/>
      </w:pPr>
      <w:rPr>
        <w:rFonts w:hint="default"/>
        <w:b/>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i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nsid w:val="79614413"/>
    <w:multiLevelType w:val="hybridMultilevel"/>
    <w:tmpl w:val="7F544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26"/>
  </w:num>
  <w:num w:numId="4">
    <w:abstractNumId w:val="9"/>
  </w:num>
  <w:num w:numId="5">
    <w:abstractNumId w:val="14"/>
  </w:num>
  <w:num w:numId="6">
    <w:abstractNumId w:val="18"/>
  </w:num>
  <w:num w:numId="7">
    <w:abstractNumId w:val="7"/>
  </w:num>
  <w:num w:numId="8">
    <w:abstractNumId w:val="3"/>
  </w:num>
  <w:num w:numId="9">
    <w:abstractNumId w:val="33"/>
  </w:num>
  <w:num w:numId="10">
    <w:abstractNumId w:val="17"/>
  </w:num>
  <w:num w:numId="11">
    <w:abstractNumId w:val="6"/>
  </w:num>
  <w:num w:numId="12">
    <w:abstractNumId w:val="30"/>
  </w:num>
  <w:num w:numId="13">
    <w:abstractNumId w:val="19"/>
  </w:num>
  <w:num w:numId="14">
    <w:abstractNumId w:val="27"/>
  </w:num>
  <w:num w:numId="15">
    <w:abstractNumId w:val="29"/>
  </w:num>
  <w:num w:numId="16">
    <w:abstractNumId w:val="12"/>
  </w:num>
  <w:num w:numId="17">
    <w:abstractNumId w:val="32"/>
  </w:num>
  <w:num w:numId="18">
    <w:abstractNumId w:val="22"/>
  </w:num>
  <w:num w:numId="19">
    <w:abstractNumId w:val="13"/>
  </w:num>
  <w:num w:numId="20">
    <w:abstractNumId w:val="21"/>
  </w:num>
  <w:num w:numId="21">
    <w:abstractNumId w:val="16"/>
  </w:num>
  <w:num w:numId="22">
    <w:abstractNumId w:val="4"/>
  </w:num>
  <w:num w:numId="23">
    <w:abstractNumId w:val="28"/>
  </w:num>
  <w:num w:numId="24">
    <w:abstractNumId w:val="15"/>
  </w:num>
  <w:num w:numId="25">
    <w:abstractNumId w:val="24"/>
  </w:num>
  <w:num w:numId="26">
    <w:abstractNumId w:val="20"/>
  </w:num>
  <w:num w:numId="27">
    <w:abstractNumId w:val="23"/>
  </w:num>
  <w:num w:numId="28">
    <w:abstractNumId w:val="10"/>
  </w:num>
  <w:num w:numId="29">
    <w:abstractNumId w:val="11"/>
  </w:num>
  <w:num w:numId="30">
    <w:abstractNumId w:val="5"/>
  </w:num>
  <w:num w:numId="31">
    <w:abstractNumId w:val="1"/>
  </w:num>
  <w:num w:numId="32">
    <w:abstractNumId w:val="8"/>
  </w:num>
  <w:num w:numId="33">
    <w:abstractNumId w:val="25"/>
  </w:num>
  <w:num w:numId="34">
    <w:abstractNumId w:val="0"/>
  </w:num>
  <w:num w:numId="3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7E9"/>
    <w:rsid w:val="0000043C"/>
    <w:rsid w:val="00002812"/>
    <w:rsid w:val="00010552"/>
    <w:rsid w:val="00020771"/>
    <w:rsid w:val="00022243"/>
    <w:rsid w:val="00043F44"/>
    <w:rsid w:val="00057B60"/>
    <w:rsid w:val="000628E0"/>
    <w:rsid w:val="00065CEA"/>
    <w:rsid w:val="00080021"/>
    <w:rsid w:val="0008536F"/>
    <w:rsid w:val="00086748"/>
    <w:rsid w:val="000A272B"/>
    <w:rsid w:val="000A5835"/>
    <w:rsid w:val="000B4B0A"/>
    <w:rsid w:val="000C1114"/>
    <w:rsid w:val="000D4943"/>
    <w:rsid w:val="000E4239"/>
    <w:rsid w:val="000E5783"/>
    <w:rsid w:val="000F5981"/>
    <w:rsid w:val="00113409"/>
    <w:rsid w:val="001147D6"/>
    <w:rsid w:val="00114B85"/>
    <w:rsid w:val="001201F9"/>
    <w:rsid w:val="00121561"/>
    <w:rsid w:val="00130EB1"/>
    <w:rsid w:val="0014617E"/>
    <w:rsid w:val="001626DF"/>
    <w:rsid w:val="00165314"/>
    <w:rsid w:val="001730AB"/>
    <w:rsid w:val="00180F55"/>
    <w:rsid w:val="00183E18"/>
    <w:rsid w:val="001A02FE"/>
    <w:rsid w:val="001A6476"/>
    <w:rsid w:val="001B3B71"/>
    <w:rsid w:val="001C04B2"/>
    <w:rsid w:val="001C0B8D"/>
    <w:rsid w:val="001C16FE"/>
    <w:rsid w:val="001D44AE"/>
    <w:rsid w:val="001D76D3"/>
    <w:rsid w:val="001F1BD2"/>
    <w:rsid w:val="001F1E7F"/>
    <w:rsid w:val="001F25B6"/>
    <w:rsid w:val="001F347D"/>
    <w:rsid w:val="001F6504"/>
    <w:rsid w:val="001F7089"/>
    <w:rsid w:val="00213A39"/>
    <w:rsid w:val="002174BF"/>
    <w:rsid w:val="00240D78"/>
    <w:rsid w:val="00251642"/>
    <w:rsid w:val="00267B48"/>
    <w:rsid w:val="00270250"/>
    <w:rsid w:val="0027140F"/>
    <w:rsid w:val="00275628"/>
    <w:rsid w:val="00280996"/>
    <w:rsid w:val="002855F1"/>
    <w:rsid w:val="002858D0"/>
    <w:rsid w:val="00297097"/>
    <w:rsid w:val="002A38BB"/>
    <w:rsid w:val="002B457F"/>
    <w:rsid w:val="002C18EE"/>
    <w:rsid w:val="002D6743"/>
    <w:rsid w:val="002D6E2F"/>
    <w:rsid w:val="002E1519"/>
    <w:rsid w:val="00302D9D"/>
    <w:rsid w:val="00311F6D"/>
    <w:rsid w:val="00316D2E"/>
    <w:rsid w:val="00332C29"/>
    <w:rsid w:val="003422D4"/>
    <w:rsid w:val="003515B8"/>
    <w:rsid w:val="00352510"/>
    <w:rsid w:val="0035348F"/>
    <w:rsid w:val="0037099E"/>
    <w:rsid w:val="00390AD6"/>
    <w:rsid w:val="00397B76"/>
    <w:rsid w:val="003A3C55"/>
    <w:rsid w:val="003B7613"/>
    <w:rsid w:val="003C1D1C"/>
    <w:rsid w:val="003D2F02"/>
    <w:rsid w:val="003F117B"/>
    <w:rsid w:val="003F1C6B"/>
    <w:rsid w:val="003F25C9"/>
    <w:rsid w:val="003F7FFB"/>
    <w:rsid w:val="00403D2E"/>
    <w:rsid w:val="0041354C"/>
    <w:rsid w:val="0042306B"/>
    <w:rsid w:val="004359D0"/>
    <w:rsid w:val="00450BBF"/>
    <w:rsid w:val="00481749"/>
    <w:rsid w:val="00492258"/>
    <w:rsid w:val="004951F2"/>
    <w:rsid w:val="004B06D0"/>
    <w:rsid w:val="004B6923"/>
    <w:rsid w:val="004C713B"/>
    <w:rsid w:val="004C77E9"/>
    <w:rsid w:val="004D1A06"/>
    <w:rsid w:val="004D4312"/>
    <w:rsid w:val="004D67EB"/>
    <w:rsid w:val="005226D4"/>
    <w:rsid w:val="005437B2"/>
    <w:rsid w:val="00545C86"/>
    <w:rsid w:val="00554493"/>
    <w:rsid w:val="00557B81"/>
    <w:rsid w:val="00557D2C"/>
    <w:rsid w:val="0056017C"/>
    <w:rsid w:val="00563143"/>
    <w:rsid w:val="0058650A"/>
    <w:rsid w:val="0059203D"/>
    <w:rsid w:val="005948AC"/>
    <w:rsid w:val="00597957"/>
    <w:rsid w:val="005C48F3"/>
    <w:rsid w:val="005C6D80"/>
    <w:rsid w:val="005D22B1"/>
    <w:rsid w:val="005D580A"/>
    <w:rsid w:val="005D6730"/>
    <w:rsid w:val="005F395F"/>
    <w:rsid w:val="005F5AA0"/>
    <w:rsid w:val="00602353"/>
    <w:rsid w:val="00622398"/>
    <w:rsid w:val="00635862"/>
    <w:rsid w:val="00635A8C"/>
    <w:rsid w:val="00636765"/>
    <w:rsid w:val="00651061"/>
    <w:rsid w:val="006636D4"/>
    <w:rsid w:val="0066596A"/>
    <w:rsid w:val="00681376"/>
    <w:rsid w:val="00693A97"/>
    <w:rsid w:val="006A1DB8"/>
    <w:rsid w:val="006A3763"/>
    <w:rsid w:val="006A6F88"/>
    <w:rsid w:val="006B0971"/>
    <w:rsid w:val="006B789C"/>
    <w:rsid w:val="00711965"/>
    <w:rsid w:val="00712F3B"/>
    <w:rsid w:val="00714B0E"/>
    <w:rsid w:val="007162D7"/>
    <w:rsid w:val="007320A9"/>
    <w:rsid w:val="00745B13"/>
    <w:rsid w:val="00757391"/>
    <w:rsid w:val="00757F8F"/>
    <w:rsid w:val="00760091"/>
    <w:rsid w:val="00760D10"/>
    <w:rsid w:val="0079043A"/>
    <w:rsid w:val="00794E21"/>
    <w:rsid w:val="007957C4"/>
    <w:rsid w:val="007A2C36"/>
    <w:rsid w:val="007A5CAC"/>
    <w:rsid w:val="007C24A6"/>
    <w:rsid w:val="007D3858"/>
    <w:rsid w:val="007D78B3"/>
    <w:rsid w:val="007F7CF4"/>
    <w:rsid w:val="00800F30"/>
    <w:rsid w:val="00801F87"/>
    <w:rsid w:val="00812C5D"/>
    <w:rsid w:val="00831271"/>
    <w:rsid w:val="00841F64"/>
    <w:rsid w:val="00844C65"/>
    <w:rsid w:val="008535F8"/>
    <w:rsid w:val="008652A4"/>
    <w:rsid w:val="008854B5"/>
    <w:rsid w:val="0088723F"/>
    <w:rsid w:val="00887966"/>
    <w:rsid w:val="008A6E29"/>
    <w:rsid w:val="008B67E8"/>
    <w:rsid w:val="008B6954"/>
    <w:rsid w:val="008D488A"/>
    <w:rsid w:val="008E7B66"/>
    <w:rsid w:val="008F48F5"/>
    <w:rsid w:val="00903611"/>
    <w:rsid w:val="00905375"/>
    <w:rsid w:val="0090611C"/>
    <w:rsid w:val="00925F08"/>
    <w:rsid w:val="00933370"/>
    <w:rsid w:val="009454F3"/>
    <w:rsid w:val="009571D0"/>
    <w:rsid w:val="00957F10"/>
    <w:rsid w:val="00960952"/>
    <w:rsid w:val="00966617"/>
    <w:rsid w:val="009957BA"/>
    <w:rsid w:val="009A433B"/>
    <w:rsid w:val="009C2BC1"/>
    <w:rsid w:val="009C7217"/>
    <w:rsid w:val="009D3A1C"/>
    <w:rsid w:val="009E26F9"/>
    <w:rsid w:val="009E7089"/>
    <w:rsid w:val="009F6E42"/>
    <w:rsid w:val="00A02D3B"/>
    <w:rsid w:val="00A10843"/>
    <w:rsid w:val="00A111DA"/>
    <w:rsid w:val="00A1367C"/>
    <w:rsid w:val="00A2545B"/>
    <w:rsid w:val="00A45E5F"/>
    <w:rsid w:val="00A476BD"/>
    <w:rsid w:val="00A51FCA"/>
    <w:rsid w:val="00A525E6"/>
    <w:rsid w:val="00A635A6"/>
    <w:rsid w:val="00A72A2A"/>
    <w:rsid w:val="00A7438D"/>
    <w:rsid w:val="00A74DC6"/>
    <w:rsid w:val="00A81CF3"/>
    <w:rsid w:val="00A8379D"/>
    <w:rsid w:val="00A85604"/>
    <w:rsid w:val="00AA08DE"/>
    <w:rsid w:val="00AA6C10"/>
    <w:rsid w:val="00AB1C5A"/>
    <w:rsid w:val="00AB1EF3"/>
    <w:rsid w:val="00AB32CC"/>
    <w:rsid w:val="00AB3589"/>
    <w:rsid w:val="00AB5C1C"/>
    <w:rsid w:val="00AC42F3"/>
    <w:rsid w:val="00AE10FD"/>
    <w:rsid w:val="00AE46EF"/>
    <w:rsid w:val="00AF0C14"/>
    <w:rsid w:val="00B0402C"/>
    <w:rsid w:val="00B05A8B"/>
    <w:rsid w:val="00B063C9"/>
    <w:rsid w:val="00B240BA"/>
    <w:rsid w:val="00B26B2D"/>
    <w:rsid w:val="00B5698B"/>
    <w:rsid w:val="00B65FD5"/>
    <w:rsid w:val="00B7415C"/>
    <w:rsid w:val="00B87186"/>
    <w:rsid w:val="00B87D65"/>
    <w:rsid w:val="00BB6D3F"/>
    <w:rsid w:val="00BC03AA"/>
    <w:rsid w:val="00BC219A"/>
    <w:rsid w:val="00BC4BE0"/>
    <w:rsid w:val="00BC72F9"/>
    <w:rsid w:val="00BD0BFF"/>
    <w:rsid w:val="00BD2FD1"/>
    <w:rsid w:val="00BE0A26"/>
    <w:rsid w:val="00C019E1"/>
    <w:rsid w:val="00C05364"/>
    <w:rsid w:val="00C064A7"/>
    <w:rsid w:val="00C442B8"/>
    <w:rsid w:val="00C572DF"/>
    <w:rsid w:val="00C6588A"/>
    <w:rsid w:val="00C666EE"/>
    <w:rsid w:val="00C71083"/>
    <w:rsid w:val="00C80B7A"/>
    <w:rsid w:val="00C84101"/>
    <w:rsid w:val="00C95E93"/>
    <w:rsid w:val="00CB2B03"/>
    <w:rsid w:val="00CC2F4C"/>
    <w:rsid w:val="00CC3BBB"/>
    <w:rsid w:val="00CD0740"/>
    <w:rsid w:val="00CE4066"/>
    <w:rsid w:val="00CF70E3"/>
    <w:rsid w:val="00D06E22"/>
    <w:rsid w:val="00D270E6"/>
    <w:rsid w:val="00D30E6E"/>
    <w:rsid w:val="00D53227"/>
    <w:rsid w:val="00D66AB8"/>
    <w:rsid w:val="00D77B98"/>
    <w:rsid w:val="00D83E42"/>
    <w:rsid w:val="00DA03C9"/>
    <w:rsid w:val="00DA3886"/>
    <w:rsid w:val="00DA39E7"/>
    <w:rsid w:val="00DA3E8E"/>
    <w:rsid w:val="00DA658F"/>
    <w:rsid w:val="00DB3740"/>
    <w:rsid w:val="00DB5D0B"/>
    <w:rsid w:val="00DC4618"/>
    <w:rsid w:val="00DD4454"/>
    <w:rsid w:val="00DD5A1A"/>
    <w:rsid w:val="00DD61C8"/>
    <w:rsid w:val="00DE2B6D"/>
    <w:rsid w:val="00DE408E"/>
    <w:rsid w:val="00DF0E6D"/>
    <w:rsid w:val="00E12638"/>
    <w:rsid w:val="00E143B6"/>
    <w:rsid w:val="00E27565"/>
    <w:rsid w:val="00E36DC3"/>
    <w:rsid w:val="00E41D82"/>
    <w:rsid w:val="00E41EBF"/>
    <w:rsid w:val="00E42B25"/>
    <w:rsid w:val="00E42DEA"/>
    <w:rsid w:val="00E433E6"/>
    <w:rsid w:val="00E5548D"/>
    <w:rsid w:val="00E6040E"/>
    <w:rsid w:val="00E80541"/>
    <w:rsid w:val="00E91FDA"/>
    <w:rsid w:val="00E94B4F"/>
    <w:rsid w:val="00EA061D"/>
    <w:rsid w:val="00EB7A70"/>
    <w:rsid w:val="00EC6003"/>
    <w:rsid w:val="00EC6D59"/>
    <w:rsid w:val="00ED1130"/>
    <w:rsid w:val="00EE1151"/>
    <w:rsid w:val="00EF1B61"/>
    <w:rsid w:val="00EF705B"/>
    <w:rsid w:val="00F07318"/>
    <w:rsid w:val="00F17A6A"/>
    <w:rsid w:val="00F23827"/>
    <w:rsid w:val="00F32192"/>
    <w:rsid w:val="00F61038"/>
    <w:rsid w:val="00F73795"/>
    <w:rsid w:val="00F82028"/>
    <w:rsid w:val="00F90FFB"/>
    <w:rsid w:val="00F922E2"/>
    <w:rsid w:val="00F93FBD"/>
    <w:rsid w:val="00FA452F"/>
    <w:rsid w:val="00FB35FE"/>
    <w:rsid w:val="00FC0DFE"/>
    <w:rsid w:val="00FC65F7"/>
    <w:rsid w:val="00FD7B21"/>
    <w:rsid w:val="00FE0A6D"/>
    <w:rsid w:val="00FE5820"/>
    <w:rsid w:val="00FF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41F64"/>
    <w:pPr>
      <w:ind w:left="720"/>
      <w:contextualSpacing/>
    </w:pPr>
  </w:style>
  <w:style w:type="paragraph" w:styleId="NoSpacing">
    <w:name w:val="No Spacing"/>
    <w:uiPriority w:val="99"/>
    <w:qFormat/>
    <w:rsid w:val="007D78B3"/>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81376"/>
    <w:rPr>
      <w:sz w:val="16"/>
      <w:szCs w:val="16"/>
    </w:rPr>
  </w:style>
  <w:style w:type="paragraph" w:styleId="CommentText">
    <w:name w:val="annotation text"/>
    <w:basedOn w:val="Normal"/>
    <w:link w:val="CommentTextChar"/>
    <w:uiPriority w:val="99"/>
    <w:unhideWhenUsed/>
    <w:rsid w:val="00681376"/>
    <w:pPr>
      <w:spacing w:line="240" w:lineRule="auto"/>
    </w:pPr>
    <w:rPr>
      <w:sz w:val="20"/>
      <w:szCs w:val="20"/>
    </w:rPr>
  </w:style>
  <w:style w:type="character" w:customStyle="1" w:styleId="CommentTextChar">
    <w:name w:val="Comment Text Char"/>
    <w:basedOn w:val="DefaultParagraphFont"/>
    <w:link w:val="CommentText"/>
    <w:uiPriority w:val="99"/>
    <w:rsid w:val="00681376"/>
    <w:rPr>
      <w:sz w:val="20"/>
      <w:szCs w:val="20"/>
    </w:rPr>
  </w:style>
  <w:style w:type="paragraph" w:styleId="CommentSubject">
    <w:name w:val="annotation subject"/>
    <w:basedOn w:val="CommentText"/>
    <w:next w:val="CommentText"/>
    <w:link w:val="CommentSubjectChar"/>
    <w:uiPriority w:val="99"/>
    <w:semiHidden/>
    <w:unhideWhenUsed/>
    <w:rsid w:val="00681376"/>
    <w:rPr>
      <w:b/>
      <w:bCs/>
    </w:rPr>
  </w:style>
  <w:style w:type="character" w:customStyle="1" w:styleId="CommentSubjectChar">
    <w:name w:val="Comment Subject Char"/>
    <w:basedOn w:val="CommentTextChar"/>
    <w:link w:val="CommentSubject"/>
    <w:uiPriority w:val="99"/>
    <w:semiHidden/>
    <w:rsid w:val="00681376"/>
    <w:rPr>
      <w:b/>
      <w:bCs/>
      <w:sz w:val="20"/>
      <w:szCs w:val="20"/>
    </w:rPr>
  </w:style>
  <w:style w:type="paragraph" w:styleId="BalloonText">
    <w:name w:val="Balloon Text"/>
    <w:basedOn w:val="Normal"/>
    <w:link w:val="BalloonTextChar"/>
    <w:uiPriority w:val="99"/>
    <w:semiHidden/>
    <w:unhideWhenUsed/>
    <w:rsid w:val="00681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376"/>
    <w:rPr>
      <w:rFonts w:ascii="Tahoma" w:hAnsi="Tahoma" w:cs="Tahoma"/>
      <w:sz w:val="16"/>
      <w:szCs w:val="16"/>
    </w:rPr>
  </w:style>
  <w:style w:type="character" w:styleId="Hyperlink">
    <w:name w:val="Hyperlink"/>
    <w:basedOn w:val="DefaultParagraphFont"/>
    <w:uiPriority w:val="99"/>
    <w:unhideWhenUsed/>
    <w:rsid w:val="00B240BA"/>
    <w:rPr>
      <w:color w:val="0000FF" w:themeColor="hyperlink"/>
      <w:u w:val="single"/>
    </w:rPr>
  </w:style>
  <w:style w:type="character" w:styleId="FollowedHyperlink">
    <w:name w:val="FollowedHyperlink"/>
    <w:basedOn w:val="DefaultParagraphFont"/>
    <w:uiPriority w:val="99"/>
    <w:semiHidden/>
    <w:unhideWhenUsed/>
    <w:rsid w:val="00B240BA"/>
    <w:rPr>
      <w:color w:val="800080" w:themeColor="followedHyperlink"/>
      <w:u w:val="single"/>
    </w:rPr>
  </w:style>
  <w:style w:type="paragraph" w:styleId="Header">
    <w:name w:val="header"/>
    <w:basedOn w:val="Normal"/>
    <w:link w:val="HeaderChar"/>
    <w:uiPriority w:val="99"/>
    <w:unhideWhenUsed/>
    <w:rsid w:val="00F93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FBD"/>
  </w:style>
  <w:style w:type="paragraph" w:styleId="Footer">
    <w:name w:val="footer"/>
    <w:basedOn w:val="Normal"/>
    <w:link w:val="FooterChar"/>
    <w:uiPriority w:val="99"/>
    <w:unhideWhenUsed/>
    <w:rsid w:val="00F93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F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41F64"/>
    <w:pPr>
      <w:ind w:left="720"/>
      <w:contextualSpacing/>
    </w:pPr>
  </w:style>
  <w:style w:type="paragraph" w:styleId="NoSpacing">
    <w:name w:val="No Spacing"/>
    <w:uiPriority w:val="99"/>
    <w:qFormat/>
    <w:rsid w:val="007D78B3"/>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81376"/>
    <w:rPr>
      <w:sz w:val="16"/>
      <w:szCs w:val="16"/>
    </w:rPr>
  </w:style>
  <w:style w:type="paragraph" w:styleId="CommentText">
    <w:name w:val="annotation text"/>
    <w:basedOn w:val="Normal"/>
    <w:link w:val="CommentTextChar"/>
    <w:uiPriority w:val="99"/>
    <w:unhideWhenUsed/>
    <w:rsid w:val="00681376"/>
    <w:pPr>
      <w:spacing w:line="240" w:lineRule="auto"/>
    </w:pPr>
    <w:rPr>
      <w:sz w:val="20"/>
      <w:szCs w:val="20"/>
    </w:rPr>
  </w:style>
  <w:style w:type="character" w:customStyle="1" w:styleId="CommentTextChar">
    <w:name w:val="Comment Text Char"/>
    <w:basedOn w:val="DefaultParagraphFont"/>
    <w:link w:val="CommentText"/>
    <w:uiPriority w:val="99"/>
    <w:rsid w:val="00681376"/>
    <w:rPr>
      <w:sz w:val="20"/>
      <w:szCs w:val="20"/>
    </w:rPr>
  </w:style>
  <w:style w:type="paragraph" w:styleId="CommentSubject">
    <w:name w:val="annotation subject"/>
    <w:basedOn w:val="CommentText"/>
    <w:next w:val="CommentText"/>
    <w:link w:val="CommentSubjectChar"/>
    <w:uiPriority w:val="99"/>
    <w:semiHidden/>
    <w:unhideWhenUsed/>
    <w:rsid w:val="00681376"/>
    <w:rPr>
      <w:b/>
      <w:bCs/>
    </w:rPr>
  </w:style>
  <w:style w:type="character" w:customStyle="1" w:styleId="CommentSubjectChar">
    <w:name w:val="Comment Subject Char"/>
    <w:basedOn w:val="CommentTextChar"/>
    <w:link w:val="CommentSubject"/>
    <w:uiPriority w:val="99"/>
    <w:semiHidden/>
    <w:rsid w:val="00681376"/>
    <w:rPr>
      <w:b/>
      <w:bCs/>
      <w:sz w:val="20"/>
      <w:szCs w:val="20"/>
    </w:rPr>
  </w:style>
  <w:style w:type="paragraph" w:styleId="BalloonText">
    <w:name w:val="Balloon Text"/>
    <w:basedOn w:val="Normal"/>
    <w:link w:val="BalloonTextChar"/>
    <w:uiPriority w:val="99"/>
    <w:semiHidden/>
    <w:unhideWhenUsed/>
    <w:rsid w:val="00681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376"/>
    <w:rPr>
      <w:rFonts w:ascii="Tahoma" w:hAnsi="Tahoma" w:cs="Tahoma"/>
      <w:sz w:val="16"/>
      <w:szCs w:val="16"/>
    </w:rPr>
  </w:style>
  <w:style w:type="character" w:styleId="Hyperlink">
    <w:name w:val="Hyperlink"/>
    <w:basedOn w:val="DefaultParagraphFont"/>
    <w:uiPriority w:val="99"/>
    <w:unhideWhenUsed/>
    <w:rsid w:val="00B240BA"/>
    <w:rPr>
      <w:color w:val="0000FF" w:themeColor="hyperlink"/>
      <w:u w:val="single"/>
    </w:rPr>
  </w:style>
  <w:style w:type="character" w:styleId="FollowedHyperlink">
    <w:name w:val="FollowedHyperlink"/>
    <w:basedOn w:val="DefaultParagraphFont"/>
    <w:uiPriority w:val="99"/>
    <w:semiHidden/>
    <w:unhideWhenUsed/>
    <w:rsid w:val="00B240BA"/>
    <w:rPr>
      <w:color w:val="800080" w:themeColor="followedHyperlink"/>
      <w:u w:val="single"/>
    </w:rPr>
  </w:style>
  <w:style w:type="paragraph" w:styleId="Header">
    <w:name w:val="header"/>
    <w:basedOn w:val="Normal"/>
    <w:link w:val="HeaderChar"/>
    <w:uiPriority w:val="99"/>
    <w:unhideWhenUsed/>
    <w:rsid w:val="00F93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FBD"/>
  </w:style>
  <w:style w:type="paragraph" w:styleId="Footer">
    <w:name w:val="footer"/>
    <w:basedOn w:val="Normal"/>
    <w:link w:val="FooterChar"/>
    <w:uiPriority w:val="99"/>
    <w:unhideWhenUsed/>
    <w:rsid w:val="00F93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30913">
      <w:bodyDiv w:val="1"/>
      <w:marLeft w:val="0"/>
      <w:marRight w:val="0"/>
      <w:marTop w:val="0"/>
      <w:marBottom w:val="0"/>
      <w:divBdr>
        <w:top w:val="none" w:sz="0" w:space="0" w:color="auto"/>
        <w:left w:val="none" w:sz="0" w:space="0" w:color="auto"/>
        <w:bottom w:val="none" w:sz="0" w:space="0" w:color="auto"/>
        <w:right w:val="none" w:sz="0" w:space="0" w:color="auto"/>
      </w:divBdr>
      <w:divsChild>
        <w:div w:id="2052991119">
          <w:marLeft w:val="0"/>
          <w:marRight w:val="0"/>
          <w:marTop w:val="0"/>
          <w:marBottom w:val="0"/>
          <w:divBdr>
            <w:top w:val="none" w:sz="0" w:space="0" w:color="auto"/>
            <w:left w:val="none" w:sz="0" w:space="0" w:color="auto"/>
            <w:bottom w:val="none" w:sz="0" w:space="0" w:color="auto"/>
            <w:right w:val="none" w:sz="0" w:space="0" w:color="auto"/>
          </w:divBdr>
        </w:div>
      </w:divsChild>
    </w:div>
    <w:div w:id="118845044">
      <w:bodyDiv w:val="1"/>
      <w:marLeft w:val="0"/>
      <w:marRight w:val="0"/>
      <w:marTop w:val="0"/>
      <w:marBottom w:val="0"/>
      <w:divBdr>
        <w:top w:val="none" w:sz="0" w:space="0" w:color="auto"/>
        <w:left w:val="none" w:sz="0" w:space="0" w:color="auto"/>
        <w:bottom w:val="none" w:sz="0" w:space="0" w:color="auto"/>
        <w:right w:val="none" w:sz="0" w:space="0" w:color="auto"/>
      </w:divBdr>
    </w:div>
    <w:div w:id="246575669">
      <w:bodyDiv w:val="1"/>
      <w:marLeft w:val="0"/>
      <w:marRight w:val="0"/>
      <w:marTop w:val="0"/>
      <w:marBottom w:val="0"/>
      <w:divBdr>
        <w:top w:val="none" w:sz="0" w:space="0" w:color="auto"/>
        <w:left w:val="none" w:sz="0" w:space="0" w:color="auto"/>
        <w:bottom w:val="none" w:sz="0" w:space="0" w:color="auto"/>
        <w:right w:val="none" w:sz="0" w:space="0" w:color="auto"/>
      </w:divBdr>
    </w:div>
    <w:div w:id="728722460">
      <w:bodyDiv w:val="1"/>
      <w:marLeft w:val="0"/>
      <w:marRight w:val="0"/>
      <w:marTop w:val="0"/>
      <w:marBottom w:val="0"/>
      <w:divBdr>
        <w:top w:val="none" w:sz="0" w:space="0" w:color="auto"/>
        <w:left w:val="none" w:sz="0" w:space="0" w:color="auto"/>
        <w:bottom w:val="none" w:sz="0" w:space="0" w:color="auto"/>
        <w:right w:val="none" w:sz="0" w:space="0" w:color="auto"/>
      </w:divBdr>
    </w:div>
    <w:div w:id="208321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gri.nv.gov/Resources/Regulations/Nursery/" TargetMode="External"/><Relationship Id="rId18" Type="http://schemas.openxmlformats.org/officeDocument/2006/relationships/hyperlink" Target="http://www.colorado.gov/cs/Satellite/ag_Plants/CBON/125159940471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agr.mt.gov/agr/Programs/PestMgt/quarantines/" TargetMode="External"/><Relationship Id="rId17" Type="http://schemas.openxmlformats.org/officeDocument/2006/relationships/hyperlink" Target="http://www.agi.state.al.us/plant-industries/laws--regulations" TargetMode="External"/><Relationship Id="rId2" Type="http://schemas.openxmlformats.org/officeDocument/2006/relationships/numbering" Target="numbering.xml"/><Relationship Id="rId16" Type="http://schemas.openxmlformats.org/officeDocument/2006/relationships/hyperlink" Target="http://apps.leg.wa.gov/wac/default.aspx?cite=16-47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gri.idaho.gov/Categories/PlantsInsects/Quarantines/indexPlantDiseasesInsectsandPests.php" TargetMode="External"/><Relationship Id="rId5" Type="http://schemas.openxmlformats.org/officeDocument/2006/relationships/settings" Target="settings.xml"/><Relationship Id="rId15" Type="http://schemas.openxmlformats.org/officeDocument/2006/relationships/hyperlink" Target="http://www.rules.utah.gov/publicat/code/r068/r068-015.htm" TargetMode="External"/><Relationship Id="rId23" Type="http://schemas.openxmlformats.org/officeDocument/2006/relationships/theme" Target="theme/theme1.xml"/><Relationship Id="rId10" Type="http://schemas.openxmlformats.org/officeDocument/2006/relationships/hyperlink" Target="http://pi.cdfa.ca.gov/pqm/manual/htm/pqm_index.htm" TargetMode="External"/><Relationship Id="rId19" Type="http://schemas.openxmlformats.org/officeDocument/2006/relationships/hyperlink" Target="http://www.nmda.nmsu.edu/entomology-nursery/plant-quarantines/" TargetMode="External"/><Relationship Id="rId4" Type="http://schemas.microsoft.com/office/2007/relationships/stylesWithEffects" Target="stylesWithEffects.xml"/><Relationship Id="rId9" Type="http://schemas.openxmlformats.org/officeDocument/2006/relationships/hyperlink" Target="http://www.azsos.gov/public_services/Title_03/3-04.htm" TargetMode="External"/><Relationship Id="rId14" Type="http://schemas.openxmlformats.org/officeDocument/2006/relationships/hyperlink" Target="http://www.oregon.gov/ODA/PLANT/NURSERY/pages/reg_jb.asp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anc.nationalplantboa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C3032F-5E33-4B47-A629-73FF880B840E}">
  <we:reference id="wa102920437" version="1.3.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82071-0599-433E-88DD-E6EADC53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Rhodes, Dana</dc:creator>
  <cp:lastModifiedBy>Welliver, Ruth</cp:lastModifiedBy>
  <cp:revision>3</cp:revision>
  <cp:lastPrinted>2014-03-27T17:52:00Z</cp:lastPrinted>
  <dcterms:created xsi:type="dcterms:W3CDTF">2014-09-15T14:02:00Z</dcterms:created>
  <dcterms:modified xsi:type="dcterms:W3CDTF">2014-09-15T14:04:00Z</dcterms:modified>
</cp:coreProperties>
</file>